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47300" w14:textId="6BB0CE7C" w:rsidR="00505195" w:rsidRDefault="00876B57" w:rsidP="00876B57">
      <w:pPr>
        <w:jc w:val="center"/>
      </w:pPr>
      <w:r>
        <w:rPr>
          <w:noProof/>
        </w:rPr>
        <w:drawing>
          <wp:inline distT="0" distB="0" distL="0" distR="0" wp14:anchorId="78EE51FF" wp14:editId="4901162B">
            <wp:extent cx="2416512" cy="1135761"/>
            <wp:effectExtent l="0" t="0" r="3175" b="7620"/>
            <wp:docPr id="1" name="Picture 1" descr="About - South Dublin County Council - Organisations - PSB Data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 South Dublin County Council - Organisations - PSB Data Catalog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090" cy="1141203"/>
                    </a:xfrm>
                    <a:prstGeom prst="rect">
                      <a:avLst/>
                    </a:prstGeom>
                    <a:noFill/>
                    <a:ln>
                      <a:noFill/>
                    </a:ln>
                  </pic:spPr>
                </pic:pic>
              </a:graphicData>
            </a:graphic>
          </wp:inline>
        </w:drawing>
      </w:r>
    </w:p>
    <w:p w14:paraId="3444AFAB" w14:textId="77777777" w:rsidR="00876B57" w:rsidRDefault="00876B57" w:rsidP="00876B57">
      <w:pPr>
        <w:jc w:val="center"/>
      </w:pPr>
    </w:p>
    <w:p w14:paraId="7BA1694C" w14:textId="77777777" w:rsidR="00876B57" w:rsidRDefault="00876B57" w:rsidP="00876B57">
      <w:pPr>
        <w:jc w:val="center"/>
      </w:pPr>
    </w:p>
    <w:p w14:paraId="25B25D09" w14:textId="5A716D5D" w:rsidR="00876B57" w:rsidRPr="005B671E" w:rsidRDefault="00876B57" w:rsidP="00876B57">
      <w:pPr>
        <w:jc w:val="center"/>
        <w:rPr>
          <w:b/>
          <w:bCs/>
          <w:color w:val="174061"/>
          <w:sz w:val="52"/>
          <w:szCs w:val="52"/>
        </w:rPr>
      </w:pPr>
      <w:r w:rsidRPr="005B671E">
        <w:rPr>
          <w:b/>
          <w:bCs/>
          <w:color w:val="174061"/>
          <w:sz w:val="52"/>
          <w:szCs w:val="52"/>
        </w:rPr>
        <w:t>Carrigmore Park Upgrade,</w:t>
      </w:r>
    </w:p>
    <w:p w14:paraId="774C7093" w14:textId="3E4D220D" w:rsidR="00876B57" w:rsidRPr="005B671E" w:rsidRDefault="00876B57" w:rsidP="00876B57">
      <w:pPr>
        <w:jc w:val="center"/>
        <w:rPr>
          <w:b/>
          <w:bCs/>
          <w:color w:val="174061"/>
          <w:sz w:val="52"/>
          <w:szCs w:val="52"/>
        </w:rPr>
      </w:pPr>
      <w:r w:rsidRPr="005B671E">
        <w:rPr>
          <w:b/>
          <w:bCs/>
          <w:color w:val="174061"/>
          <w:sz w:val="52"/>
          <w:szCs w:val="52"/>
        </w:rPr>
        <w:t xml:space="preserve">Citywest, Dublin 24 </w:t>
      </w:r>
    </w:p>
    <w:p w14:paraId="6F3ECF21" w14:textId="77777777" w:rsidR="00876B57" w:rsidRPr="00876B57" w:rsidRDefault="00876B57" w:rsidP="00876B57">
      <w:pPr>
        <w:jc w:val="center"/>
        <w:rPr>
          <w:b/>
          <w:bCs/>
          <w:color w:val="1F3864" w:themeColor="accent1" w:themeShade="80"/>
          <w:sz w:val="20"/>
          <w:szCs w:val="20"/>
        </w:rPr>
      </w:pPr>
    </w:p>
    <w:p w14:paraId="7218B34A" w14:textId="03C2A1AA" w:rsidR="00876B57" w:rsidRDefault="00876B57" w:rsidP="00876B57">
      <w:pPr>
        <w:jc w:val="center"/>
        <w:rPr>
          <w:b/>
          <w:bCs/>
          <w:color w:val="1F3864" w:themeColor="accent1" w:themeShade="80"/>
          <w:sz w:val="52"/>
          <w:szCs w:val="52"/>
        </w:rPr>
      </w:pPr>
      <w:r w:rsidRPr="00876B57">
        <w:rPr>
          <w:b/>
          <w:bCs/>
          <w:noProof/>
          <w:color w:val="1F3864" w:themeColor="accent1" w:themeShade="80"/>
          <w:sz w:val="52"/>
          <w:szCs w:val="52"/>
        </w:rPr>
        <w:drawing>
          <wp:inline distT="0" distB="0" distL="0" distR="0" wp14:anchorId="5CC0A1D7" wp14:editId="670011C4">
            <wp:extent cx="4588510" cy="3899166"/>
            <wp:effectExtent l="19050" t="19050" r="21590" b="25400"/>
            <wp:docPr id="819479105" name="Picture 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79105" name="Picture 1" descr="Aerial view of a neighborhood&#10;&#10;Description automatically generated"/>
                    <pic:cNvPicPr/>
                  </pic:nvPicPr>
                  <pic:blipFill>
                    <a:blip r:embed="rId9"/>
                    <a:stretch>
                      <a:fillRect/>
                    </a:stretch>
                  </pic:blipFill>
                  <pic:spPr>
                    <a:xfrm>
                      <a:off x="0" y="0"/>
                      <a:ext cx="4593609" cy="3903499"/>
                    </a:xfrm>
                    <a:prstGeom prst="rect">
                      <a:avLst/>
                    </a:prstGeom>
                    <a:ln>
                      <a:solidFill>
                        <a:schemeClr val="tx1"/>
                      </a:solidFill>
                    </a:ln>
                  </pic:spPr>
                </pic:pic>
              </a:graphicData>
            </a:graphic>
          </wp:inline>
        </w:drawing>
      </w:r>
    </w:p>
    <w:p w14:paraId="58BD626F" w14:textId="10CF25B5" w:rsidR="00876B57" w:rsidRDefault="00876B57" w:rsidP="00876B57">
      <w:pPr>
        <w:jc w:val="center"/>
        <w:rPr>
          <w:b/>
          <w:bCs/>
          <w:color w:val="174061"/>
          <w:sz w:val="52"/>
          <w:szCs w:val="52"/>
        </w:rPr>
      </w:pPr>
      <w:r w:rsidRPr="005B671E">
        <w:rPr>
          <w:b/>
          <w:bCs/>
          <w:color w:val="174061"/>
          <w:sz w:val="52"/>
          <w:szCs w:val="52"/>
        </w:rPr>
        <w:t xml:space="preserve">Part 8: </w:t>
      </w:r>
      <w:r w:rsidR="00DC502D">
        <w:rPr>
          <w:b/>
          <w:bCs/>
          <w:color w:val="174061"/>
          <w:sz w:val="52"/>
          <w:szCs w:val="52"/>
        </w:rPr>
        <w:t>Design</w:t>
      </w:r>
      <w:r w:rsidRPr="005B671E">
        <w:rPr>
          <w:b/>
          <w:bCs/>
          <w:color w:val="174061"/>
          <w:sz w:val="52"/>
          <w:szCs w:val="52"/>
        </w:rPr>
        <w:t xml:space="preserve"> Report </w:t>
      </w:r>
    </w:p>
    <w:p w14:paraId="7B6EA069" w14:textId="09438585" w:rsidR="00E37FA8" w:rsidRPr="00E37FA8" w:rsidRDefault="00D357AB" w:rsidP="00876B57">
      <w:pPr>
        <w:jc w:val="center"/>
        <w:rPr>
          <w:b/>
          <w:bCs/>
          <w:color w:val="174061"/>
          <w:sz w:val="32"/>
          <w:szCs w:val="32"/>
        </w:rPr>
      </w:pPr>
      <w:r>
        <w:rPr>
          <w:b/>
          <w:bCs/>
          <w:color w:val="174061"/>
          <w:sz w:val="32"/>
          <w:szCs w:val="32"/>
        </w:rPr>
        <w:t>October</w:t>
      </w:r>
      <w:r w:rsidR="00E37FA8">
        <w:rPr>
          <w:b/>
          <w:bCs/>
          <w:color w:val="174061"/>
          <w:sz w:val="32"/>
          <w:szCs w:val="32"/>
        </w:rPr>
        <w:t xml:space="preserve"> 2023</w:t>
      </w:r>
    </w:p>
    <w:p w14:paraId="48489C2F" w14:textId="77777777" w:rsidR="00876B57" w:rsidRDefault="00876B57" w:rsidP="00323B26">
      <w:pPr>
        <w:rPr>
          <w:b/>
          <w:bCs/>
          <w:color w:val="013657"/>
          <w:sz w:val="52"/>
          <w:szCs w:val="52"/>
        </w:rPr>
      </w:pPr>
    </w:p>
    <w:p w14:paraId="07E42AF7" w14:textId="2FF5CB40" w:rsidR="009C4539" w:rsidRDefault="009C4539"/>
    <w:bookmarkStart w:id="0" w:name="_Toc148448355" w:displacedByCustomXml="next"/>
    <w:sdt>
      <w:sdtPr>
        <w:rPr>
          <w:rFonts w:asciiTheme="minorHAnsi" w:eastAsiaTheme="minorHAnsi" w:hAnsiTheme="minorHAnsi" w:cstheme="minorBidi"/>
          <w:color w:val="auto"/>
          <w:sz w:val="22"/>
          <w:szCs w:val="22"/>
          <w:lang w:val="en-GB"/>
        </w:rPr>
        <w:id w:val="941412496"/>
        <w:docPartObj>
          <w:docPartGallery w:val="Table of Contents"/>
          <w:docPartUnique/>
        </w:docPartObj>
      </w:sdtPr>
      <w:sdtEndPr>
        <w:rPr>
          <w:b/>
          <w:bCs/>
        </w:rPr>
      </w:sdtEndPr>
      <w:sdtContent>
        <w:p w14:paraId="504394D3" w14:textId="4DB7B7AD" w:rsidR="009C4539" w:rsidRPr="00DF7BC5" w:rsidRDefault="009C4539" w:rsidP="009C4539">
          <w:pPr>
            <w:pStyle w:val="Heading1"/>
            <w:rPr>
              <w:b/>
              <w:bCs/>
            </w:rPr>
          </w:pPr>
          <w:r w:rsidRPr="00DF7BC5">
            <w:rPr>
              <w:b/>
              <w:bCs/>
              <w:lang w:val="en-GB"/>
            </w:rPr>
            <w:t>Contents</w:t>
          </w:r>
          <w:bookmarkEnd w:id="0"/>
        </w:p>
        <w:p w14:paraId="5EEA0A40" w14:textId="600E5E22" w:rsidR="009034ED" w:rsidRDefault="009C4539">
          <w:pPr>
            <w:pStyle w:val="TOC1"/>
            <w:tabs>
              <w:tab w:val="right" w:leader="dot" w:pos="9016"/>
            </w:tabs>
            <w:rPr>
              <w:rFonts w:cstheme="minorBidi"/>
              <w:noProof/>
              <w:kern w:val="2"/>
              <w14:ligatures w14:val="standardContextual"/>
            </w:rPr>
          </w:pPr>
          <w:r>
            <w:fldChar w:fldCharType="begin"/>
          </w:r>
          <w:r>
            <w:instrText xml:space="preserve"> TOC \o "1-3" \h \z \u </w:instrText>
          </w:r>
          <w:r>
            <w:fldChar w:fldCharType="separate"/>
          </w:r>
          <w:hyperlink w:anchor="_Toc148448355" w:history="1">
            <w:r w:rsidR="009034ED" w:rsidRPr="00A34616">
              <w:rPr>
                <w:rStyle w:val="Hyperlink"/>
                <w:b/>
                <w:bCs/>
                <w:noProof/>
                <w:lang w:val="en-GB"/>
              </w:rPr>
              <w:t>Contents</w:t>
            </w:r>
            <w:r w:rsidR="009034ED">
              <w:rPr>
                <w:noProof/>
                <w:webHidden/>
              </w:rPr>
              <w:tab/>
            </w:r>
            <w:r w:rsidR="009034ED">
              <w:rPr>
                <w:noProof/>
                <w:webHidden/>
              </w:rPr>
              <w:fldChar w:fldCharType="begin"/>
            </w:r>
            <w:r w:rsidR="009034ED">
              <w:rPr>
                <w:noProof/>
                <w:webHidden/>
              </w:rPr>
              <w:instrText xml:space="preserve"> PAGEREF _Toc148448355 \h </w:instrText>
            </w:r>
            <w:r w:rsidR="009034ED">
              <w:rPr>
                <w:noProof/>
                <w:webHidden/>
              </w:rPr>
            </w:r>
            <w:r w:rsidR="009034ED">
              <w:rPr>
                <w:noProof/>
                <w:webHidden/>
              </w:rPr>
              <w:fldChar w:fldCharType="separate"/>
            </w:r>
            <w:r w:rsidR="009034ED">
              <w:rPr>
                <w:noProof/>
                <w:webHidden/>
              </w:rPr>
              <w:t>2</w:t>
            </w:r>
            <w:r w:rsidR="009034ED">
              <w:rPr>
                <w:noProof/>
                <w:webHidden/>
              </w:rPr>
              <w:fldChar w:fldCharType="end"/>
            </w:r>
          </w:hyperlink>
        </w:p>
        <w:p w14:paraId="53981603" w14:textId="024D2369" w:rsidR="009034ED" w:rsidRDefault="00AA6CD3">
          <w:pPr>
            <w:pStyle w:val="TOC1"/>
            <w:tabs>
              <w:tab w:val="left" w:pos="440"/>
              <w:tab w:val="right" w:leader="dot" w:pos="9016"/>
            </w:tabs>
            <w:rPr>
              <w:rFonts w:cstheme="minorBidi"/>
              <w:noProof/>
              <w:kern w:val="2"/>
              <w14:ligatures w14:val="standardContextual"/>
            </w:rPr>
          </w:pPr>
          <w:hyperlink w:anchor="_Toc148448356" w:history="1">
            <w:r w:rsidR="009034ED" w:rsidRPr="00A34616">
              <w:rPr>
                <w:rStyle w:val="Hyperlink"/>
                <w:b/>
                <w:bCs/>
                <w:noProof/>
                <w:color w:val="034990" w:themeColor="hyperlink" w:themeShade="BF"/>
              </w:rPr>
              <w:t>1.</w:t>
            </w:r>
            <w:r w:rsidR="009034ED">
              <w:rPr>
                <w:rFonts w:cstheme="minorBidi"/>
                <w:noProof/>
                <w:kern w:val="2"/>
                <w14:ligatures w14:val="standardContextual"/>
              </w:rPr>
              <w:tab/>
            </w:r>
            <w:r w:rsidR="009034ED" w:rsidRPr="00A34616">
              <w:rPr>
                <w:rStyle w:val="Hyperlink"/>
                <w:b/>
                <w:bCs/>
                <w:noProof/>
                <w:color w:val="034990" w:themeColor="hyperlink" w:themeShade="BF"/>
              </w:rPr>
              <w:t>PROJECT INTRODUCTION</w:t>
            </w:r>
            <w:r w:rsidR="009034ED">
              <w:rPr>
                <w:noProof/>
                <w:webHidden/>
              </w:rPr>
              <w:tab/>
            </w:r>
            <w:r w:rsidR="009034ED">
              <w:rPr>
                <w:noProof/>
                <w:webHidden/>
              </w:rPr>
              <w:fldChar w:fldCharType="begin"/>
            </w:r>
            <w:r w:rsidR="009034ED">
              <w:rPr>
                <w:noProof/>
                <w:webHidden/>
              </w:rPr>
              <w:instrText xml:space="preserve"> PAGEREF _Toc148448356 \h </w:instrText>
            </w:r>
            <w:r w:rsidR="009034ED">
              <w:rPr>
                <w:noProof/>
                <w:webHidden/>
              </w:rPr>
            </w:r>
            <w:r w:rsidR="009034ED">
              <w:rPr>
                <w:noProof/>
                <w:webHidden/>
              </w:rPr>
              <w:fldChar w:fldCharType="separate"/>
            </w:r>
            <w:r w:rsidR="009034ED">
              <w:rPr>
                <w:noProof/>
                <w:webHidden/>
              </w:rPr>
              <w:t>3</w:t>
            </w:r>
            <w:r w:rsidR="009034ED">
              <w:rPr>
                <w:noProof/>
                <w:webHidden/>
              </w:rPr>
              <w:fldChar w:fldCharType="end"/>
            </w:r>
          </w:hyperlink>
        </w:p>
        <w:p w14:paraId="0C9145FD" w14:textId="21BB1BFE" w:rsidR="009034ED" w:rsidRDefault="00AA6CD3">
          <w:pPr>
            <w:pStyle w:val="TOC2"/>
            <w:tabs>
              <w:tab w:val="right" w:leader="dot" w:pos="9016"/>
            </w:tabs>
            <w:rPr>
              <w:rFonts w:cstheme="minorBidi"/>
              <w:noProof/>
              <w:kern w:val="2"/>
              <w14:ligatures w14:val="standardContextual"/>
            </w:rPr>
          </w:pPr>
          <w:hyperlink w:anchor="_Toc148448357" w:history="1">
            <w:r w:rsidR="009034ED" w:rsidRPr="00A34616">
              <w:rPr>
                <w:rStyle w:val="Hyperlink"/>
                <w:b/>
                <w:bCs/>
                <w:noProof/>
              </w:rPr>
              <w:t>1.1 Main Purpose</w:t>
            </w:r>
            <w:r w:rsidR="009034ED">
              <w:rPr>
                <w:noProof/>
                <w:webHidden/>
              </w:rPr>
              <w:tab/>
            </w:r>
            <w:r w:rsidR="009034ED">
              <w:rPr>
                <w:noProof/>
                <w:webHidden/>
              </w:rPr>
              <w:fldChar w:fldCharType="begin"/>
            </w:r>
            <w:r w:rsidR="009034ED">
              <w:rPr>
                <w:noProof/>
                <w:webHidden/>
              </w:rPr>
              <w:instrText xml:space="preserve"> PAGEREF _Toc148448357 \h </w:instrText>
            </w:r>
            <w:r w:rsidR="009034ED">
              <w:rPr>
                <w:noProof/>
                <w:webHidden/>
              </w:rPr>
            </w:r>
            <w:r w:rsidR="009034ED">
              <w:rPr>
                <w:noProof/>
                <w:webHidden/>
              </w:rPr>
              <w:fldChar w:fldCharType="separate"/>
            </w:r>
            <w:r w:rsidR="009034ED">
              <w:rPr>
                <w:noProof/>
                <w:webHidden/>
              </w:rPr>
              <w:t>3</w:t>
            </w:r>
            <w:r w:rsidR="009034ED">
              <w:rPr>
                <w:noProof/>
                <w:webHidden/>
              </w:rPr>
              <w:fldChar w:fldCharType="end"/>
            </w:r>
          </w:hyperlink>
        </w:p>
        <w:p w14:paraId="3C36A6AB" w14:textId="7DE55F26" w:rsidR="009034ED" w:rsidRDefault="00AA6CD3">
          <w:pPr>
            <w:pStyle w:val="TOC1"/>
            <w:tabs>
              <w:tab w:val="right" w:leader="dot" w:pos="9016"/>
            </w:tabs>
            <w:rPr>
              <w:rFonts w:cstheme="minorBidi"/>
              <w:noProof/>
              <w:kern w:val="2"/>
              <w14:ligatures w14:val="standardContextual"/>
            </w:rPr>
          </w:pPr>
          <w:hyperlink w:anchor="_Toc148448358" w:history="1">
            <w:r w:rsidR="009034ED" w:rsidRPr="00A34616">
              <w:rPr>
                <w:rStyle w:val="Hyperlink"/>
                <w:b/>
                <w:bCs/>
                <w:noProof/>
              </w:rPr>
              <w:t>1.2 Site Location</w:t>
            </w:r>
            <w:r w:rsidR="009034ED">
              <w:rPr>
                <w:noProof/>
                <w:webHidden/>
              </w:rPr>
              <w:tab/>
            </w:r>
            <w:r w:rsidR="009034ED">
              <w:rPr>
                <w:noProof/>
                <w:webHidden/>
              </w:rPr>
              <w:fldChar w:fldCharType="begin"/>
            </w:r>
            <w:r w:rsidR="009034ED">
              <w:rPr>
                <w:noProof/>
                <w:webHidden/>
              </w:rPr>
              <w:instrText xml:space="preserve"> PAGEREF _Toc148448358 \h </w:instrText>
            </w:r>
            <w:r w:rsidR="009034ED">
              <w:rPr>
                <w:noProof/>
                <w:webHidden/>
              </w:rPr>
            </w:r>
            <w:r w:rsidR="009034ED">
              <w:rPr>
                <w:noProof/>
                <w:webHidden/>
              </w:rPr>
              <w:fldChar w:fldCharType="separate"/>
            </w:r>
            <w:r w:rsidR="009034ED">
              <w:rPr>
                <w:noProof/>
                <w:webHidden/>
              </w:rPr>
              <w:t>4</w:t>
            </w:r>
            <w:r w:rsidR="009034ED">
              <w:rPr>
                <w:noProof/>
                <w:webHidden/>
              </w:rPr>
              <w:fldChar w:fldCharType="end"/>
            </w:r>
          </w:hyperlink>
        </w:p>
        <w:p w14:paraId="17A4CAF6" w14:textId="76784FD6" w:rsidR="009034ED" w:rsidRDefault="00AA6CD3">
          <w:pPr>
            <w:pStyle w:val="TOC1"/>
            <w:tabs>
              <w:tab w:val="right" w:leader="dot" w:pos="9016"/>
            </w:tabs>
            <w:rPr>
              <w:rFonts w:cstheme="minorBidi"/>
              <w:noProof/>
              <w:kern w:val="2"/>
              <w14:ligatures w14:val="standardContextual"/>
            </w:rPr>
          </w:pPr>
          <w:hyperlink w:anchor="_Toc148448359" w:history="1">
            <w:r w:rsidR="009034ED" w:rsidRPr="00A34616">
              <w:rPr>
                <w:rStyle w:val="Hyperlink"/>
                <w:b/>
                <w:bCs/>
                <w:noProof/>
                <w:color w:val="034990" w:themeColor="hyperlink" w:themeShade="BF"/>
              </w:rPr>
              <w:t>2. PLANNING CONTEXT</w:t>
            </w:r>
            <w:r w:rsidR="009034ED">
              <w:rPr>
                <w:noProof/>
                <w:webHidden/>
              </w:rPr>
              <w:tab/>
            </w:r>
            <w:r w:rsidR="009034ED">
              <w:rPr>
                <w:noProof/>
                <w:webHidden/>
              </w:rPr>
              <w:fldChar w:fldCharType="begin"/>
            </w:r>
            <w:r w:rsidR="009034ED">
              <w:rPr>
                <w:noProof/>
                <w:webHidden/>
              </w:rPr>
              <w:instrText xml:space="preserve"> PAGEREF _Toc148448359 \h </w:instrText>
            </w:r>
            <w:r w:rsidR="009034ED">
              <w:rPr>
                <w:noProof/>
                <w:webHidden/>
              </w:rPr>
            </w:r>
            <w:r w:rsidR="009034ED">
              <w:rPr>
                <w:noProof/>
                <w:webHidden/>
              </w:rPr>
              <w:fldChar w:fldCharType="separate"/>
            </w:r>
            <w:r w:rsidR="009034ED">
              <w:rPr>
                <w:noProof/>
                <w:webHidden/>
              </w:rPr>
              <w:t>5</w:t>
            </w:r>
            <w:r w:rsidR="009034ED">
              <w:rPr>
                <w:noProof/>
                <w:webHidden/>
              </w:rPr>
              <w:fldChar w:fldCharType="end"/>
            </w:r>
          </w:hyperlink>
        </w:p>
        <w:p w14:paraId="280AF4DE" w14:textId="6FB0605E" w:rsidR="009034ED" w:rsidRDefault="00AA6CD3">
          <w:pPr>
            <w:pStyle w:val="TOC1"/>
            <w:tabs>
              <w:tab w:val="left" w:pos="660"/>
              <w:tab w:val="right" w:leader="dot" w:pos="9016"/>
            </w:tabs>
            <w:rPr>
              <w:rFonts w:cstheme="minorBidi"/>
              <w:noProof/>
              <w:kern w:val="2"/>
              <w14:ligatures w14:val="standardContextual"/>
            </w:rPr>
          </w:pPr>
          <w:hyperlink w:anchor="_Toc148448360" w:history="1">
            <w:r w:rsidR="009034ED" w:rsidRPr="00A34616">
              <w:rPr>
                <w:rStyle w:val="Hyperlink"/>
                <w:b/>
                <w:bCs/>
                <w:noProof/>
              </w:rPr>
              <w:t>1.1</w:t>
            </w:r>
            <w:r w:rsidR="009034ED">
              <w:rPr>
                <w:rFonts w:cstheme="minorBidi"/>
                <w:noProof/>
                <w:kern w:val="2"/>
                <w14:ligatures w14:val="standardContextual"/>
              </w:rPr>
              <w:tab/>
            </w:r>
            <w:r w:rsidR="009034ED" w:rsidRPr="00A34616">
              <w:rPr>
                <w:rStyle w:val="Hyperlink"/>
                <w:b/>
                <w:bCs/>
                <w:noProof/>
              </w:rPr>
              <w:t>National Policy</w:t>
            </w:r>
            <w:r w:rsidR="009034ED">
              <w:rPr>
                <w:noProof/>
                <w:webHidden/>
              </w:rPr>
              <w:tab/>
            </w:r>
            <w:r w:rsidR="009034ED">
              <w:rPr>
                <w:noProof/>
                <w:webHidden/>
              </w:rPr>
              <w:fldChar w:fldCharType="begin"/>
            </w:r>
            <w:r w:rsidR="009034ED">
              <w:rPr>
                <w:noProof/>
                <w:webHidden/>
              </w:rPr>
              <w:instrText xml:space="preserve"> PAGEREF _Toc148448360 \h </w:instrText>
            </w:r>
            <w:r w:rsidR="009034ED">
              <w:rPr>
                <w:noProof/>
                <w:webHidden/>
              </w:rPr>
            </w:r>
            <w:r w:rsidR="009034ED">
              <w:rPr>
                <w:noProof/>
                <w:webHidden/>
              </w:rPr>
              <w:fldChar w:fldCharType="separate"/>
            </w:r>
            <w:r w:rsidR="009034ED">
              <w:rPr>
                <w:noProof/>
                <w:webHidden/>
              </w:rPr>
              <w:t>5</w:t>
            </w:r>
            <w:r w:rsidR="009034ED">
              <w:rPr>
                <w:noProof/>
                <w:webHidden/>
              </w:rPr>
              <w:fldChar w:fldCharType="end"/>
            </w:r>
          </w:hyperlink>
        </w:p>
        <w:p w14:paraId="4760B6A6" w14:textId="6765F7A7" w:rsidR="009034ED" w:rsidRDefault="00AA6CD3">
          <w:pPr>
            <w:pStyle w:val="TOC1"/>
            <w:tabs>
              <w:tab w:val="right" w:leader="dot" w:pos="9016"/>
            </w:tabs>
            <w:rPr>
              <w:rFonts w:cstheme="minorBidi"/>
              <w:noProof/>
              <w:kern w:val="2"/>
              <w14:ligatures w14:val="standardContextual"/>
            </w:rPr>
          </w:pPr>
          <w:hyperlink w:anchor="_Toc148448361" w:history="1">
            <w:r w:rsidR="009034ED" w:rsidRPr="00A34616">
              <w:rPr>
                <w:rStyle w:val="Hyperlink"/>
                <w:b/>
                <w:bCs/>
                <w:noProof/>
              </w:rPr>
              <w:t>2.2 Regional Policy</w:t>
            </w:r>
            <w:r w:rsidR="009034ED">
              <w:rPr>
                <w:noProof/>
                <w:webHidden/>
              </w:rPr>
              <w:tab/>
            </w:r>
            <w:r w:rsidR="009034ED">
              <w:rPr>
                <w:noProof/>
                <w:webHidden/>
              </w:rPr>
              <w:fldChar w:fldCharType="begin"/>
            </w:r>
            <w:r w:rsidR="009034ED">
              <w:rPr>
                <w:noProof/>
                <w:webHidden/>
              </w:rPr>
              <w:instrText xml:space="preserve"> PAGEREF _Toc148448361 \h </w:instrText>
            </w:r>
            <w:r w:rsidR="009034ED">
              <w:rPr>
                <w:noProof/>
                <w:webHidden/>
              </w:rPr>
            </w:r>
            <w:r w:rsidR="009034ED">
              <w:rPr>
                <w:noProof/>
                <w:webHidden/>
              </w:rPr>
              <w:fldChar w:fldCharType="separate"/>
            </w:r>
            <w:r w:rsidR="009034ED">
              <w:rPr>
                <w:noProof/>
                <w:webHidden/>
              </w:rPr>
              <w:t>5</w:t>
            </w:r>
            <w:r w:rsidR="009034ED">
              <w:rPr>
                <w:noProof/>
                <w:webHidden/>
              </w:rPr>
              <w:fldChar w:fldCharType="end"/>
            </w:r>
          </w:hyperlink>
        </w:p>
        <w:p w14:paraId="644BDB83" w14:textId="574A9757" w:rsidR="009034ED" w:rsidRDefault="00AA6CD3">
          <w:pPr>
            <w:pStyle w:val="TOC1"/>
            <w:tabs>
              <w:tab w:val="right" w:leader="dot" w:pos="9016"/>
            </w:tabs>
            <w:rPr>
              <w:rFonts w:cstheme="minorBidi"/>
              <w:noProof/>
              <w:kern w:val="2"/>
              <w14:ligatures w14:val="standardContextual"/>
            </w:rPr>
          </w:pPr>
          <w:hyperlink w:anchor="_Toc148448362" w:history="1">
            <w:r w:rsidR="009034ED" w:rsidRPr="00A34616">
              <w:rPr>
                <w:rStyle w:val="Hyperlink"/>
                <w:b/>
                <w:bCs/>
                <w:noProof/>
              </w:rPr>
              <w:t>2.3 Local Policy</w:t>
            </w:r>
            <w:r w:rsidR="009034ED">
              <w:rPr>
                <w:noProof/>
                <w:webHidden/>
              </w:rPr>
              <w:tab/>
            </w:r>
            <w:r w:rsidR="009034ED">
              <w:rPr>
                <w:noProof/>
                <w:webHidden/>
              </w:rPr>
              <w:fldChar w:fldCharType="begin"/>
            </w:r>
            <w:r w:rsidR="009034ED">
              <w:rPr>
                <w:noProof/>
                <w:webHidden/>
              </w:rPr>
              <w:instrText xml:space="preserve"> PAGEREF _Toc148448362 \h </w:instrText>
            </w:r>
            <w:r w:rsidR="009034ED">
              <w:rPr>
                <w:noProof/>
                <w:webHidden/>
              </w:rPr>
            </w:r>
            <w:r w:rsidR="009034ED">
              <w:rPr>
                <w:noProof/>
                <w:webHidden/>
              </w:rPr>
              <w:fldChar w:fldCharType="separate"/>
            </w:r>
            <w:r w:rsidR="009034ED">
              <w:rPr>
                <w:noProof/>
                <w:webHidden/>
              </w:rPr>
              <w:t>5</w:t>
            </w:r>
            <w:r w:rsidR="009034ED">
              <w:rPr>
                <w:noProof/>
                <w:webHidden/>
              </w:rPr>
              <w:fldChar w:fldCharType="end"/>
            </w:r>
          </w:hyperlink>
        </w:p>
        <w:p w14:paraId="4D312F4B" w14:textId="7D654D70" w:rsidR="009034ED" w:rsidRDefault="00AA6CD3">
          <w:pPr>
            <w:pStyle w:val="TOC1"/>
            <w:tabs>
              <w:tab w:val="left" w:pos="440"/>
              <w:tab w:val="right" w:leader="dot" w:pos="9016"/>
            </w:tabs>
            <w:rPr>
              <w:rFonts w:cstheme="minorBidi"/>
              <w:noProof/>
              <w:kern w:val="2"/>
              <w14:ligatures w14:val="standardContextual"/>
            </w:rPr>
          </w:pPr>
          <w:hyperlink w:anchor="_Toc148448363" w:history="1">
            <w:r w:rsidR="009034ED" w:rsidRPr="00A34616">
              <w:rPr>
                <w:rStyle w:val="Hyperlink"/>
                <w:b/>
                <w:bCs/>
                <w:noProof/>
                <w:color w:val="034990" w:themeColor="hyperlink" w:themeShade="BF"/>
              </w:rPr>
              <w:t>3.</w:t>
            </w:r>
            <w:r w:rsidR="009034ED">
              <w:rPr>
                <w:rFonts w:cstheme="minorBidi"/>
                <w:noProof/>
                <w:kern w:val="2"/>
                <w14:ligatures w14:val="standardContextual"/>
              </w:rPr>
              <w:tab/>
            </w:r>
            <w:r w:rsidR="009034ED" w:rsidRPr="00A34616">
              <w:rPr>
                <w:rStyle w:val="Hyperlink"/>
                <w:b/>
                <w:bCs/>
                <w:noProof/>
                <w:color w:val="034990" w:themeColor="hyperlink" w:themeShade="BF"/>
              </w:rPr>
              <w:t>NATURE AND EXTENT OF THE PROPOSED DEVELOPMENT</w:t>
            </w:r>
            <w:r w:rsidR="009034ED">
              <w:rPr>
                <w:noProof/>
                <w:webHidden/>
              </w:rPr>
              <w:tab/>
            </w:r>
            <w:r w:rsidR="009034ED">
              <w:rPr>
                <w:noProof/>
                <w:webHidden/>
              </w:rPr>
              <w:fldChar w:fldCharType="begin"/>
            </w:r>
            <w:r w:rsidR="009034ED">
              <w:rPr>
                <w:noProof/>
                <w:webHidden/>
              </w:rPr>
              <w:instrText xml:space="preserve"> PAGEREF _Toc148448363 \h </w:instrText>
            </w:r>
            <w:r w:rsidR="009034ED">
              <w:rPr>
                <w:noProof/>
                <w:webHidden/>
              </w:rPr>
            </w:r>
            <w:r w:rsidR="009034ED">
              <w:rPr>
                <w:noProof/>
                <w:webHidden/>
              </w:rPr>
              <w:fldChar w:fldCharType="separate"/>
            </w:r>
            <w:r w:rsidR="009034ED">
              <w:rPr>
                <w:noProof/>
                <w:webHidden/>
              </w:rPr>
              <w:t>8</w:t>
            </w:r>
            <w:r w:rsidR="009034ED">
              <w:rPr>
                <w:noProof/>
                <w:webHidden/>
              </w:rPr>
              <w:fldChar w:fldCharType="end"/>
            </w:r>
          </w:hyperlink>
        </w:p>
        <w:p w14:paraId="72F03000" w14:textId="1DDED2F1" w:rsidR="009034ED" w:rsidRDefault="00AA6CD3">
          <w:pPr>
            <w:pStyle w:val="TOC1"/>
            <w:tabs>
              <w:tab w:val="left" w:pos="660"/>
              <w:tab w:val="right" w:leader="dot" w:pos="9016"/>
            </w:tabs>
            <w:rPr>
              <w:rFonts w:cstheme="minorBidi"/>
              <w:noProof/>
              <w:kern w:val="2"/>
              <w14:ligatures w14:val="standardContextual"/>
            </w:rPr>
          </w:pPr>
          <w:hyperlink w:anchor="_Toc148448364" w:history="1">
            <w:r w:rsidR="009034ED" w:rsidRPr="00A34616">
              <w:rPr>
                <w:rStyle w:val="Hyperlink"/>
                <w:rFonts w:eastAsiaTheme="minorHAnsi"/>
                <w:b/>
                <w:bCs/>
                <w:noProof/>
              </w:rPr>
              <w:t>3.1</w:t>
            </w:r>
            <w:r w:rsidR="009034ED">
              <w:rPr>
                <w:rFonts w:cstheme="minorBidi"/>
                <w:noProof/>
                <w:kern w:val="2"/>
                <w14:ligatures w14:val="standardContextual"/>
              </w:rPr>
              <w:tab/>
            </w:r>
            <w:r w:rsidR="009034ED" w:rsidRPr="00A34616">
              <w:rPr>
                <w:rStyle w:val="Hyperlink"/>
                <w:b/>
                <w:bCs/>
                <w:noProof/>
              </w:rPr>
              <w:t>The existing situation</w:t>
            </w:r>
            <w:r w:rsidR="009034ED">
              <w:rPr>
                <w:noProof/>
                <w:webHidden/>
              </w:rPr>
              <w:tab/>
            </w:r>
            <w:r w:rsidR="009034ED">
              <w:rPr>
                <w:noProof/>
                <w:webHidden/>
              </w:rPr>
              <w:fldChar w:fldCharType="begin"/>
            </w:r>
            <w:r w:rsidR="009034ED">
              <w:rPr>
                <w:noProof/>
                <w:webHidden/>
              </w:rPr>
              <w:instrText xml:space="preserve"> PAGEREF _Toc148448364 \h </w:instrText>
            </w:r>
            <w:r w:rsidR="009034ED">
              <w:rPr>
                <w:noProof/>
                <w:webHidden/>
              </w:rPr>
            </w:r>
            <w:r w:rsidR="009034ED">
              <w:rPr>
                <w:noProof/>
                <w:webHidden/>
              </w:rPr>
              <w:fldChar w:fldCharType="separate"/>
            </w:r>
            <w:r w:rsidR="009034ED">
              <w:rPr>
                <w:noProof/>
                <w:webHidden/>
              </w:rPr>
              <w:t>8</w:t>
            </w:r>
            <w:r w:rsidR="009034ED">
              <w:rPr>
                <w:noProof/>
                <w:webHidden/>
              </w:rPr>
              <w:fldChar w:fldCharType="end"/>
            </w:r>
          </w:hyperlink>
        </w:p>
        <w:p w14:paraId="036E7574" w14:textId="4D439A46" w:rsidR="009034ED" w:rsidRDefault="00AA6CD3">
          <w:pPr>
            <w:pStyle w:val="TOC1"/>
            <w:tabs>
              <w:tab w:val="left" w:pos="880"/>
              <w:tab w:val="right" w:leader="dot" w:pos="9016"/>
            </w:tabs>
            <w:rPr>
              <w:rFonts w:cstheme="minorBidi"/>
              <w:noProof/>
              <w:kern w:val="2"/>
              <w14:ligatures w14:val="standardContextual"/>
            </w:rPr>
          </w:pPr>
          <w:hyperlink w:anchor="_Toc148448365" w:history="1">
            <w:r w:rsidR="009034ED" w:rsidRPr="00A34616">
              <w:rPr>
                <w:rStyle w:val="Hyperlink"/>
                <w:b/>
                <w:bCs/>
                <w:noProof/>
              </w:rPr>
              <w:t>3.1.1</w:t>
            </w:r>
            <w:r w:rsidR="009034ED">
              <w:rPr>
                <w:rFonts w:cstheme="minorBidi"/>
                <w:noProof/>
                <w:kern w:val="2"/>
                <w14:ligatures w14:val="standardContextual"/>
              </w:rPr>
              <w:tab/>
            </w:r>
            <w:r w:rsidR="009034ED" w:rsidRPr="00A34616">
              <w:rPr>
                <w:rStyle w:val="Hyperlink"/>
                <w:b/>
                <w:bCs/>
                <w:noProof/>
              </w:rPr>
              <w:t>Land use Zoning</w:t>
            </w:r>
            <w:r w:rsidR="009034ED">
              <w:rPr>
                <w:noProof/>
                <w:webHidden/>
              </w:rPr>
              <w:tab/>
            </w:r>
            <w:r w:rsidR="009034ED">
              <w:rPr>
                <w:noProof/>
                <w:webHidden/>
              </w:rPr>
              <w:fldChar w:fldCharType="begin"/>
            </w:r>
            <w:r w:rsidR="009034ED">
              <w:rPr>
                <w:noProof/>
                <w:webHidden/>
              </w:rPr>
              <w:instrText xml:space="preserve"> PAGEREF _Toc148448365 \h </w:instrText>
            </w:r>
            <w:r w:rsidR="009034ED">
              <w:rPr>
                <w:noProof/>
                <w:webHidden/>
              </w:rPr>
            </w:r>
            <w:r w:rsidR="009034ED">
              <w:rPr>
                <w:noProof/>
                <w:webHidden/>
              </w:rPr>
              <w:fldChar w:fldCharType="separate"/>
            </w:r>
            <w:r w:rsidR="009034ED">
              <w:rPr>
                <w:noProof/>
                <w:webHidden/>
              </w:rPr>
              <w:t>8</w:t>
            </w:r>
            <w:r w:rsidR="009034ED">
              <w:rPr>
                <w:noProof/>
                <w:webHidden/>
              </w:rPr>
              <w:fldChar w:fldCharType="end"/>
            </w:r>
          </w:hyperlink>
        </w:p>
        <w:p w14:paraId="3F9C8396" w14:textId="06A1018B" w:rsidR="009034ED" w:rsidRDefault="00AA6CD3">
          <w:pPr>
            <w:pStyle w:val="TOC1"/>
            <w:tabs>
              <w:tab w:val="left" w:pos="880"/>
              <w:tab w:val="right" w:leader="dot" w:pos="9016"/>
            </w:tabs>
            <w:rPr>
              <w:rFonts w:cstheme="minorBidi"/>
              <w:noProof/>
              <w:kern w:val="2"/>
              <w14:ligatures w14:val="standardContextual"/>
            </w:rPr>
          </w:pPr>
          <w:hyperlink w:anchor="_Toc148448366" w:history="1">
            <w:r w:rsidR="009034ED" w:rsidRPr="00A34616">
              <w:rPr>
                <w:rStyle w:val="Hyperlink"/>
                <w:b/>
                <w:bCs/>
                <w:noProof/>
              </w:rPr>
              <w:t>3.1.2</w:t>
            </w:r>
            <w:r w:rsidR="009034ED">
              <w:rPr>
                <w:rFonts w:cstheme="minorBidi"/>
                <w:noProof/>
                <w:kern w:val="2"/>
                <w14:ligatures w14:val="standardContextual"/>
              </w:rPr>
              <w:tab/>
            </w:r>
            <w:r w:rsidR="009034ED" w:rsidRPr="00A34616">
              <w:rPr>
                <w:rStyle w:val="Hyperlink"/>
                <w:b/>
                <w:bCs/>
                <w:noProof/>
              </w:rPr>
              <w:t>The Area</w:t>
            </w:r>
            <w:r w:rsidR="009034ED">
              <w:rPr>
                <w:noProof/>
                <w:webHidden/>
              </w:rPr>
              <w:tab/>
            </w:r>
            <w:r w:rsidR="009034ED">
              <w:rPr>
                <w:noProof/>
                <w:webHidden/>
              </w:rPr>
              <w:fldChar w:fldCharType="begin"/>
            </w:r>
            <w:r w:rsidR="009034ED">
              <w:rPr>
                <w:noProof/>
                <w:webHidden/>
              </w:rPr>
              <w:instrText xml:space="preserve"> PAGEREF _Toc148448366 \h </w:instrText>
            </w:r>
            <w:r w:rsidR="009034ED">
              <w:rPr>
                <w:noProof/>
                <w:webHidden/>
              </w:rPr>
            </w:r>
            <w:r w:rsidR="009034ED">
              <w:rPr>
                <w:noProof/>
                <w:webHidden/>
              </w:rPr>
              <w:fldChar w:fldCharType="separate"/>
            </w:r>
            <w:r w:rsidR="009034ED">
              <w:rPr>
                <w:noProof/>
                <w:webHidden/>
              </w:rPr>
              <w:t>9</w:t>
            </w:r>
            <w:r w:rsidR="009034ED">
              <w:rPr>
                <w:noProof/>
                <w:webHidden/>
              </w:rPr>
              <w:fldChar w:fldCharType="end"/>
            </w:r>
          </w:hyperlink>
        </w:p>
        <w:p w14:paraId="7270DDEB" w14:textId="016F32BF" w:rsidR="009034ED" w:rsidRDefault="00AA6CD3">
          <w:pPr>
            <w:pStyle w:val="TOC1"/>
            <w:tabs>
              <w:tab w:val="left" w:pos="880"/>
              <w:tab w:val="right" w:leader="dot" w:pos="9016"/>
            </w:tabs>
            <w:rPr>
              <w:rFonts w:cstheme="minorBidi"/>
              <w:noProof/>
              <w:kern w:val="2"/>
              <w14:ligatures w14:val="standardContextual"/>
            </w:rPr>
          </w:pPr>
          <w:hyperlink w:anchor="_Toc148448367" w:history="1">
            <w:r w:rsidR="009034ED" w:rsidRPr="00A34616">
              <w:rPr>
                <w:rStyle w:val="Hyperlink"/>
                <w:b/>
                <w:bCs/>
                <w:noProof/>
              </w:rPr>
              <w:t>3.1.3</w:t>
            </w:r>
            <w:r w:rsidR="009034ED">
              <w:rPr>
                <w:rFonts w:cstheme="minorBidi"/>
                <w:noProof/>
                <w:kern w:val="2"/>
                <w14:ligatures w14:val="standardContextual"/>
              </w:rPr>
              <w:tab/>
            </w:r>
            <w:r w:rsidR="009034ED" w:rsidRPr="00A34616">
              <w:rPr>
                <w:rStyle w:val="Hyperlink"/>
                <w:b/>
                <w:bCs/>
                <w:noProof/>
              </w:rPr>
              <w:t>Landscape:</w:t>
            </w:r>
            <w:r w:rsidR="009034ED">
              <w:rPr>
                <w:noProof/>
                <w:webHidden/>
              </w:rPr>
              <w:tab/>
            </w:r>
            <w:r w:rsidR="009034ED">
              <w:rPr>
                <w:noProof/>
                <w:webHidden/>
              </w:rPr>
              <w:fldChar w:fldCharType="begin"/>
            </w:r>
            <w:r w:rsidR="009034ED">
              <w:rPr>
                <w:noProof/>
                <w:webHidden/>
              </w:rPr>
              <w:instrText xml:space="preserve"> PAGEREF _Toc148448367 \h </w:instrText>
            </w:r>
            <w:r w:rsidR="009034ED">
              <w:rPr>
                <w:noProof/>
                <w:webHidden/>
              </w:rPr>
            </w:r>
            <w:r w:rsidR="009034ED">
              <w:rPr>
                <w:noProof/>
                <w:webHidden/>
              </w:rPr>
              <w:fldChar w:fldCharType="separate"/>
            </w:r>
            <w:r w:rsidR="009034ED">
              <w:rPr>
                <w:noProof/>
                <w:webHidden/>
              </w:rPr>
              <w:t>10</w:t>
            </w:r>
            <w:r w:rsidR="009034ED">
              <w:rPr>
                <w:noProof/>
                <w:webHidden/>
              </w:rPr>
              <w:fldChar w:fldCharType="end"/>
            </w:r>
          </w:hyperlink>
        </w:p>
        <w:p w14:paraId="6EFE64B3" w14:textId="1E5C34BC" w:rsidR="009034ED" w:rsidRDefault="00AA6CD3">
          <w:pPr>
            <w:pStyle w:val="TOC1"/>
            <w:tabs>
              <w:tab w:val="left" w:pos="880"/>
              <w:tab w:val="right" w:leader="dot" w:pos="9016"/>
            </w:tabs>
            <w:rPr>
              <w:rFonts w:cstheme="minorBidi"/>
              <w:noProof/>
              <w:kern w:val="2"/>
              <w14:ligatures w14:val="standardContextual"/>
            </w:rPr>
          </w:pPr>
          <w:hyperlink w:anchor="_Toc148448368" w:history="1">
            <w:r w:rsidR="009034ED" w:rsidRPr="00A34616">
              <w:rPr>
                <w:rStyle w:val="Hyperlink"/>
                <w:b/>
                <w:bCs/>
                <w:noProof/>
              </w:rPr>
              <w:t>3.1.4</w:t>
            </w:r>
            <w:r w:rsidR="009034ED">
              <w:rPr>
                <w:rFonts w:cstheme="minorBidi"/>
                <w:noProof/>
                <w:kern w:val="2"/>
                <w14:ligatures w14:val="standardContextual"/>
              </w:rPr>
              <w:tab/>
            </w:r>
            <w:r w:rsidR="009034ED" w:rsidRPr="00A34616">
              <w:rPr>
                <w:rStyle w:val="Hyperlink"/>
                <w:b/>
                <w:bCs/>
                <w:noProof/>
              </w:rPr>
              <w:t>Access and Movement</w:t>
            </w:r>
            <w:r w:rsidR="009034ED">
              <w:rPr>
                <w:noProof/>
                <w:webHidden/>
              </w:rPr>
              <w:tab/>
            </w:r>
            <w:r w:rsidR="009034ED">
              <w:rPr>
                <w:noProof/>
                <w:webHidden/>
              </w:rPr>
              <w:fldChar w:fldCharType="begin"/>
            </w:r>
            <w:r w:rsidR="009034ED">
              <w:rPr>
                <w:noProof/>
                <w:webHidden/>
              </w:rPr>
              <w:instrText xml:space="preserve"> PAGEREF _Toc148448368 \h </w:instrText>
            </w:r>
            <w:r w:rsidR="009034ED">
              <w:rPr>
                <w:noProof/>
                <w:webHidden/>
              </w:rPr>
            </w:r>
            <w:r w:rsidR="009034ED">
              <w:rPr>
                <w:noProof/>
                <w:webHidden/>
              </w:rPr>
              <w:fldChar w:fldCharType="separate"/>
            </w:r>
            <w:r w:rsidR="009034ED">
              <w:rPr>
                <w:noProof/>
                <w:webHidden/>
              </w:rPr>
              <w:t>10</w:t>
            </w:r>
            <w:r w:rsidR="009034ED">
              <w:rPr>
                <w:noProof/>
                <w:webHidden/>
              </w:rPr>
              <w:fldChar w:fldCharType="end"/>
            </w:r>
          </w:hyperlink>
        </w:p>
        <w:p w14:paraId="306A0942" w14:textId="7BB3B302" w:rsidR="009034ED" w:rsidRDefault="00AA6CD3">
          <w:pPr>
            <w:pStyle w:val="TOC1"/>
            <w:tabs>
              <w:tab w:val="left" w:pos="880"/>
              <w:tab w:val="right" w:leader="dot" w:pos="9016"/>
            </w:tabs>
            <w:rPr>
              <w:rFonts w:cstheme="minorBidi"/>
              <w:noProof/>
              <w:kern w:val="2"/>
              <w14:ligatures w14:val="standardContextual"/>
            </w:rPr>
          </w:pPr>
          <w:hyperlink w:anchor="_Toc148448369" w:history="1">
            <w:r w:rsidR="009034ED" w:rsidRPr="00A34616">
              <w:rPr>
                <w:rStyle w:val="Hyperlink"/>
                <w:b/>
                <w:bCs/>
                <w:noProof/>
              </w:rPr>
              <w:t>3.1.5</w:t>
            </w:r>
            <w:r w:rsidR="009034ED">
              <w:rPr>
                <w:rFonts w:cstheme="minorBidi"/>
                <w:noProof/>
                <w:kern w:val="2"/>
                <w14:ligatures w14:val="standardContextual"/>
              </w:rPr>
              <w:tab/>
            </w:r>
            <w:r w:rsidR="009034ED" w:rsidRPr="00A34616">
              <w:rPr>
                <w:rStyle w:val="Hyperlink"/>
                <w:b/>
                <w:bCs/>
                <w:noProof/>
              </w:rPr>
              <w:t>Recreation.</w:t>
            </w:r>
            <w:r w:rsidR="009034ED">
              <w:rPr>
                <w:noProof/>
                <w:webHidden/>
              </w:rPr>
              <w:tab/>
            </w:r>
            <w:r w:rsidR="009034ED">
              <w:rPr>
                <w:noProof/>
                <w:webHidden/>
              </w:rPr>
              <w:fldChar w:fldCharType="begin"/>
            </w:r>
            <w:r w:rsidR="009034ED">
              <w:rPr>
                <w:noProof/>
                <w:webHidden/>
              </w:rPr>
              <w:instrText xml:space="preserve"> PAGEREF _Toc148448369 \h </w:instrText>
            </w:r>
            <w:r w:rsidR="009034ED">
              <w:rPr>
                <w:noProof/>
                <w:webHidden/>
              </w:rPr>
            </w:r>
            <w:r w:rsidR="009034ED">
              <w:rPr>
                <w:noProof/>
                <w:webHidden/>
              </w:rPr>
              <w:fldChar w:fldCharType="separate"/>
            </w:r>
            <w:r w:rsidR="009034ED">
              <w:rPr>
                <w:noProof/>
                <w:webHidden/>
              </w:rPr>
              <w:t>11</w:t>
            </w:r>
            <w:r w:rsidR="009034ED">
              <w:rPr>
                <w:noProof/>
                <w:webHidden/>
              </w:rPr>
              <w:fldChar w:fldCharType="end"/>
            </w:r>
          </w:hyperlink>
        </w:p>
        <w:p w14:paraId="6EF207E8" w14:textId="65431436" w:rsidR="009034ED" w:rsidRDefault="00AA6CD3">
          <w:pPr>
            <w:pStyle w:val="TOC1"/>
            <w:tabs>
              <w:tab w:val="left" w:pos="880"/>
              <w:tab w:val="right" w:leader="dot" w:pos="9016"/>
            </w:tabs>
            <w:rPr>
              <w:rFonts w:cstheme="minorBidi"/>
              <w:noProof/>
              <w:kern w:val="2"/>
              <w14:ligatures w14:val="standardContextual"/>
            </w:rPr>
          </w:pPr>
          <w:hyperlink w:anchor="_Toc148448370" w:history="1">
            <w:r w:rsidR="009034ED" w:rsidRPr="00A34616">
              <w:rPr>
                <w:rStyle w:val="Hyperlink"/>
                <w:b/>
                <w:bCs/>
                <w:noProof/>
              </w:rPr>
              <w:t>3.1.6</w:t>
            </w:r>
            <w:r w:rsidR="009034ED">
              <w:rPr>
                <w:rFonts w:cstheme="minorBidi"/>
                <w:noProof/>
                <w:kern w:val="2"/>
                <w14:ligatures w14:val="standardContextual"/>
              </w:rPr>
              <w:tab/>
            </w:r>
            <w:r w:rsidR="009034ED" w:rsidRPr="00A34616">
              <w:rPr>
                <w:rStyle w:val="Hyperlink"/>
                <w:b/>
                <w:bCs/>
                <w:noProof/>
              </w:rPr>
              <w:t>Street Lighting and CCTV.</w:t>
            </w:r>
            <w:r w:rsidR="009034ED">
              <w:rPr>
                <w:noProof/>
                <w:webHidden/>
              </w:rPr>
              <w:tab/>
            </w:r>
            <w:r w:rsidR="009034ED">
              <w:rPr>
                <w:noProof/>
                <w:webHidden/>
              </w:rPr>
              <w:fldChar w:fldCharType="begin"/>
            </w:r>
            <w:r w:rsidR="009034ED">
              <w:rPr>
                <w:noProof/>
                <w:webHidden/>
              </w:rPr>
              <w:instrText xml:space="preserve"> PAGEREF _Toc148448370 \h </w:instrText>
            </w:r>
            <w:r w:rsidR="009034ED">
              <w:rPr>
                <w:noProof/>
                <w:webHidden/>
              </w:rPr>
            </w:r>
            <w:r w:rsidR="009034ED">
              <w:rPr>
                <w:noProof/>
                <w:webHidden/>
              </w:rPr>
              <w:fldChar w:fldCharType="separate"/>
            </w:r>
            <w:r w:rsidR="009034ED">
              <w:rPr>
                <w:noProof/>
                <w:webHidden/>
              </w:rPr>
              <w:t>11</w:t>
            </w:r>
            <w:r w:rsidR="009034ED">
              <w:rPr>
                <w:noProof/>
                <w:webHidden/>
              </w:rPr>
              <w:fldChar w:fldCharType="end"/>
            </w:r>
          </w:hyperlink>
        </w:p>
        <w:p w14:paraId="562654CD" w14:textId="6C777BAC" w:rsidR="009034ED" w:rsidRDefault="00AA6CD3">
          <w:pPr>
            <w:pStyle w:val="TOC1"/>
            <w:tabs>
              <w:tab w:val="right" w:leader="dot" w:pos="9016"/>
            </w:tabs>
            <w:rPr>
              <w:rFonts w:cstheme="minorBidi"/>
              <w:noProof/>
              <w:kern w:val="2"/>
              <w14:ligatures w14:val="standardContextual"/>
            </w:rPr>
          </w:pPr>
          <w:hyperlink w:anchor="_Toc148448371" w:history="1">
            <w:r w:rsidR="009034ED" w:rsidRPr="00A34616">
              <w:rPr>
                <w:rStyle w:val="Hyperlink"/>
                <w:b/>
                <w:bCs/>
                <w:noProof/>
                <w:color w:val="034990" w:themeColor="hyperlink" w:themeShade="BF"/>
              </w:rPr>
              <w:t>3.2 Masterplan Development.</w:t>
            </w:r>
            <w:r w:rsidR="009034ED">
              <w:rPr>
                <w:noProof/>
                <w:webHidden/>
              </w:rPr>
              <w:tab/>
            </w:r>
            <w:r w:rsidR="009034ED">
              <w:rPr>
                <w:noProof/>
                <w:webHidden/>
              </w:rPr>
              <w:fldChar w:fldCharType="begin"/>
            </w:r>
            <w:r w:rsidR="009034ED">
              <w:rPr>
                <w:noProof/>
                <w:webHidden/>
              </w:rPr>
              <w:instrText xml:space="preserve"> PAGEREF _Toc148448371 \h </w:instrText>
            </w:r>
            <w:r w:rsidR="009034ED">
              <w:rPr>
                <w:noProof/>
                <w:webHidden/>
              </w:rPr>
            </w:r>
            <w:r w:rsidR="009034ED">
              <w:rPr>
                <w:noProof/>
                <w:webHidden/>
              </w:rPr>
              <w:fldChar w:fldCharType="separate"/>
            </w:r>
            <w:r w:rsidR="009034ED">
              <w:rPr>
                <w:noProof/>
                <w:webHidden/>
              </w:rPr>
              <w:t>11</w:t>
            </w:r>
            <w:r w:rsidR="009034ED">
              <w:rPr>
                <w:noProof/>
                <w:webHidden/>
              </w:rPr>
              <w:fldChar w:fldCharType="end"/>
            </w:r>
          </w:hyperlink>
        </w:p>
        <w:p w14:paraId="179030B0" w14:textId="584E5BC9" w:rsidR="009034ED" w:rsidRDefault="00AA6CD3">
          <w:pPr>
            <w:pStyle w:val="TOC1"/>
            <w:tabs>
              <w:tab w:val="right" w:leader="dot" w:pos="9016"/>
            </w:tabs>
            <w:rPr>
              <w:rFonts w:cstheme="minorBidi"/>
              <w:noProof/>
              <w:kern w:val="2"/>
              <w14:ligatures w14:val="standardContextual"/>
            </w:rPr>
          </w:pPr>
          <w:hyperlink w:anchor="_Toc148448372" w:history="1">
            <w:r w:rsidR="009034ED" w:rsidRPr="00A34616">
              <w:rPr>
                <w:rStyle w:val="Hyperlink"/>
                <w:b/>
                <w:bCs/>
                <w:noProof/>
              </w:rPr>
              <w:t>3.2.1 Masterplan Proposals</w:t>
            </w:r>
            <w:r w:rsidR="009034ED">
              <w:rPr>
                <w:noProof/>
                <w:webHidden/>
              </w:rPr>
              <w:tab/>
            </w:r>
            <w:r w:rsidR="009034ED">
              <w:rPr>
                <w:noProof/>
                <w:webHidden/>
              </w:rPr>
              <w:fldChar w:fldCharType="begin"/>
            </w:r>
            <w:r w:rsidR="009034ED">
              <w:rPr>
                <w:noProof/>
                <w:webHidden/>
              </w:rPr>
              <w:instrText xml:space="preserve"> PAGEREF _Toc148448372 \h </w:instrText>
            </w:r>
            <w:r w:rsidR="009034ED">
              <w:rPr>
                <w:noProof/>
                <w:webHidden/>
              </w:rPr>
            </w:r>
            <w:r w:rsidR="009034ED">
              <w:rPr>
                <w:noProof/>
                <w:webHidden/>
              </w:rPr>
              <w:fldChar w:fldCharType="separate"/>
            </w:r>
            <w:r w:rsidR="009034ED">
              <w:rPr>
                <w:noProof/>
                <w:webHidden/>
              </w:rPr>
              <w:t>11</w:t>
            </w:r>
            <w:r w:rsidR="009034ED">
              <w:rPr>
                <w:noProof/>
                <w:webHidden/>
              </w:rPr>
              <w:fldChar w:fldCharType="end"/>
            </w:r>
          </w:hyperlink>
        </w:p>
        <w:p w14:paraId="11A89F37" w14:textId="0729CC2D" w:rsidR="009034ED" w:rsidRDefault="00AA6CD3">
          <w:pPr>
            <w:pStyle w:val="TOC1"/>
            <w:tabs>
              <w:tab w:val="right" w:leader="dot" w:pos="9016"/>
            </w:tabs>
            <w:rPr>
              <w:rFonts w:cstheme="minorBidi"/>
              <w:noProof/>
              <w:kern w:val="2"/>
              <w14:ligatures w14:val="standardContextual"/>
            </w:rPr>
          </w:pPr>
          <w:hyperlink w:anchor="_Toc148448373" w:history="1">
            <w:r w:rsidR="009034ED" w:rsidRPr="00A34616">
              <w:rPr>
                <w:rStyle w:val="Hyperlink"/>
                <w:b/>
                <w:bCs/>
                <w:noProof/>
                <w:color w:val="034990" w:themeColor="hyperlink" w:themeShade="BF"/>
              </w:rPr>
              <w:t>3.3 Anticipated Benefits</w:t>
            </w:r>
            <w:r w:rsidR="009034ED">
              <w:rPr>
                <w:noProof/>
                <w:webHidden/>
              </w:rPr>
              <w:tab/>
            </w:r>
            <w:r w:rsidR="009034ED">
              <w:rPr>
                <w:noProof/>
                <w:webHidden/>
              </w:rPr>
              <w:fldChar w:fldCharType="begin"/>
            </w:r>
            <w:r w:rsidR="009034ED">
              <w:rPr>
                <w:noProof/>
                <w:webHidden/>
              </w:rPr>
              <w:instrText xml:space="preserve"> PAGEREF _Toc148448373 \h </w:instrText>
            </w:r>
            <w:r w:rsidR="009034ED">
              <w:rPr>
                <w:noProof/>
                <w:webHidden/>
              </w:rPr>
            </w:r>
            <w:r w:rsidR="009034ED">
              <w:rPr>
                <w:noProof/>
                <w:webHidden/>
              </w:rPr>
              <w:fldChar w:fldCharType="separate"/>
            </w:r>
            <w:r w:rsidR="009034ED">
              <w:rPr>
                <w:noProof/>
                <w:webHidden/>
              </w:rPr>
              <w:t>12</w:t>
            </w:r>
            <w:r w:rsidR="009034ED">
              <w:rPr>
                <w:noProof/>
                <w:webHidden/>
              </w:rPr>
              <w:fldChar w:fldCharType="end"/>
            </w:r>
          </w:hyperlink>
        </w:p>
        <w:p w14:paraId="0CF0BB34" w14:textId="34E44132" w:rsidR="009034ED" w:rsidRDefault="00AA6CD3">
          <w:pPr>
            <w:pStyle w:val="TOC1"/>
            <w:tabs>
              <w:tab w:val="left" w:pos="880"/>
              <w:tab w:val="right" w:leader="dot" w:pos="9016"/>
            </w:tabs>
            <w:rPr>
              <w:rFonts w:cstheme="minorBidi"/>
              <w:noProof/>
              <w:kern w:val="2"/>
              <w14:ligatures w14:val="standardContextual"/>
            </w:rPr>
          </w:pPr>
          <w:hyperlink w:anchor="_Toc148448374" w:history="1">
            <w:r w:rsidR="009034ED" w:rsidRPr="00A34616">
              <w:rPr>
                <w:rStyle w:val="Hyperlink"/>
                <w:b/>
                <w:bCs/>
                <w:noProof/>
              </w:rPr>
              <w:t>3.2.2</w:t>
            </w:r>
            <w:r w:rsidR="009034ED">
              <w:rPr>
                <w:rFonts w:cstheme="minorBidi"/>
                <w:noProof/>
                <w:kern w:val="2"/>
                <w14:ligatures w14:val="standardContextual"/>
              </w:rPr>
              <w:tab/>
            </w:r>
            <w:r w:rsidR="009034ED" w:rsidRPr="00A34616">
              <w:rPr>
                <w:rStyle w:val="Hyperlink"/>
                <w:b/>
                <w:bCs/>
                <w:noProof/>
              </w:rPr>
              <w:t>Ecological Impact Assessment.</w:t>
            </w:r>
            <w:r w:rsidR="009034ED">
              <w:rPr>
                <w:noProof/>
                <w:webHidden/>
              </w:rPr>
              <w:tab/>
            </w:r>
            <w:r w:rsidR="009034ED">
              <w:rPr>
                <w:noProof/>
                <w:webHidden/>
              </w:rPr>
              <w:fldChar w:fldCharType="begin"/>
            </w:r>
            <w:r w:rsidR="009034ED">
              <w:rPr>
                <w:noProof/>
                <w:webHidden/>
              </w:rPr>
              <w:instrText xml:space="preserve"> PAGEREF _Toc148448374 \h </w:instrText>
            </w:r>
            <w:r w:rsidR="009034ED">
              <w:rPr>
                <w:noProof/>
                <w:webHidden/>
              </w:rPr>
            </w:r>
            <w:r w:rsidR="009034ED">
              <w:rPr>
                <w:noProof/>
                <w:webHidden/>
              </w:rPr>
              <w:fldChar w:fldCharType="separate"/>
            </w:r>
            <w:r w:rsidR="009034ED">
              <w:rPr>
                <w:noProof/>
                <w:webHidden/>
              </w:rPr>
              <w:t>15</w:t>
            </w:r>
            <w:r w:rsidR="009034ED">
              <w:rPr>
                <w:noProof/>
                <w:webHidden/>
              </w:rPr>
              <w:fldChar w:fldCharType="end"/>
            </w:r>
          </w:hyperlink>
        </w:p>
        <w:p w14:paraId="0A4A728A" w14:textId="691DA82D" w:rsidR="009034ED" w:rsidRDefault="00AA6CD3">
          <w:pPr>
            <w:pStyle w:val="TOC1"/>
            <w:tabs>
              <w:tab w:val="left" w:pos="880"/>
              <w:tab w:val="right" w:leader="dot" w:pos="9016"/>
            </w:tabs>
            <w:rPr>
              <w:rFonts w:cstheme="minorBidi"/>
              <w:noProof/>
              <w:kern w:val="2"/>
              <w14:ligatures w14:val="standardContextual"/>
            </w:rPr>
          </w:pPr>
          <w:hyperlink w:anchor="_Toc148448375" w:history="1">
            <w:r w:rsidR="009034ED" w:rsidRPr="00A34616">
              <w:rPr>
                <w:rStyle w:val="Hyperlink"/>
                <w:b/>
                <w:bCs/>
                <w:noProof/>
              </w:rPr>
              <w:t>3.2.3</w:t>
            </w:r>
            <w:r w:rsidR="009034ED">
              <w:rPr>
                <w:rFonts w:cstheme="minorBidi"/>
                <w:noProof/>
                <w:kern w:val="2"/>
                <w14:ligatures w14:val="standardContextual"/>
              </w:rPr>
              <w:tab/>
            </w:r>
            <w:r w:rsidR="009034ED" w:rsidRPr="00A34616">
              <w:rPr>
                <w:rStyle w:val="Hyperlink"/>
                <w:b/>
                <w:bCs/>
                <w:noProof/>
              </w:rPr>
              <w:t>Appropriate Assessment (AA).</w:t>
            </w:r>
            <w:r w:rsidR="009034ED">
              <w:rPr>
                <w:noProof/>
                <w:webHidden/>
              </w:rPr>
              <w:tab/>
            </w:r>
            <w:r w:rsidR="009034ED">
              <w:rPr>
                <w:noProof/>
                <w:webHidden/>
              </w:rPr>
              <w:fldChar w:fldCharType="begin"/>
            </w:r>
            <w:r w:rsidR="009034ED">
              <w:rPr>
                <w:noProof/>
                <w:webHidden/>
              </w:rPr>
              <w:instrText xml:space="preserve"> PAGEREF _Toc148448375 \h </w:instrText>
            </w:r>
            <w:r w:rsidR="009034ED">
              <w:rPr>
                <w:noProof/>
                <w:webHidden/>
              </w:rPr>
            </w:r>
            <w:r w:rsidR="009034ED">
              <w:rPr>
                <w:noProof/>
                <w:webHidden/>
              </w:rPr>
              <w:fldChar w:fldCharType="separate"/>
            </w:r>
            <w:r w:rsidR="009034ED">
              <w:rPr>
                <w:noProof/>
                <w:webHidden/>
              </w:rPr>
              <w:t>15</w:t>
            </w:r>
            <w:r w:rsidR="009034ED">
              <w:rPr>
                <w:noProof/>
                <w:webHidden/>
              </w:rPr>
              <w:fldChar w:fldCharType="end"/>
            </w:r>
          </w:hyperlink>
        </w:p>
        <w:p w14:paraId="6518D7E5" w14:textId="31BB6563" w:rsidR="009034ED" w:rsidRDefault="00AA6CD3">
          <w:pPr>
            <w:pStyle w:val="TOC1"/>
            <w:tabs>
              <w:tab w:val="left" w:pos="880"/>
              <w:tab w:val="right" w:leader="dot" w:pos="9016"/>
            </w:tabs>
            <w:rPr>
              <w:rFonts w:cstheme="minorBidi"/>
              <w:noProof/>
              <w:kern w:val="2"/>
              <w14:ligatures w14:val="standardContextual"/>
            </w:rPr>
          </w:pPr>
          <w:hyperlink w:anchor="_Toc148448376" w:history="1">
            <w:r w:rsidR="009034ED" w:rsidRPr="00A34616">
              <w:rPr>
                <w:rStyle w:val="Hyperlink"/>
                <w:b/>
                <w:bCs/>
                <w:noProof/>
              </w:rPr>
              <w:t>3.2.4</w:t>
            </w:r>
            <w:r w:rsidR="009034ED">
              <w:rPr>
                <w:rFonts w:cstheme="minorBidi"/>
                <w:noProof/>
                <w:kern w:val="2"/>
                <w14:ligatures w14:val="standardContextual"/>
              </w:rPr>
              <w:tab/>
            </w:r>
            <w:r w:rsidR="009034ED" w:rsidRPr="00A34616">
              <w:rPr>
                <w:rStyle w:val="Hyperlink"/>
                <w:b/>
                <w:bCs/>
                <w:noProof/>
              </w:rPr>
              <w:t>Arboricultural Report.</w:t>
            </w:r>
            <w:r w:rsidR="009034ED">
              <w:rPr>
                <w:noProof/>
                <w:webHidden/>
              </w:rPr>
              <w:tab/>
            </w:r>
            <w:r w:rsidR="009034ED">
              <w:rPr>
                <w:noProof/>
                <w:webHidden/>
              </w:rPr>
              <w:fldChar w:fldCharType="begin"/>
            </w:r>
            <w:r w:rsidR="009034ED">
              <w:rPr>
                <w:noProof/>
                <w:webHidden/>
              </w:rPr>
              <w:instrText xml:space="preserve"> PAGEREF _Toc148448376 \h </w:instrText>
            </w:r>
            <w:r w:rsidR="009034ED">
              <w:rPr>
                <w:noProof/>
                <w:webHidden/>
              </w:rPr>
            </w:r>
            <w:r w:rsidR="009034ED">
              <w:rPr>
                <w:noProof/>
                <w:webHidden/>
              </w:rPr>
              <w:fldChar w:fldCharType="separate"/>
            </w:r>
            <w:r w:rsidR="009034ED">
              <w:rPr>
                <w:noProof/>
                <w:webHidden/>
              </w:rPr>
              <w:t>16</w:t>
            </w:r>
            <w:r w:rsidR="009034ED">
              <w:rPr>
                <w:noProof/>
                <w:webHidden/>
              </w:rPr>
              <w:fldChar w:fldCharType="end"/>
            </w:r>
          </w:hyperlink>
        </w:p>
        <w:p w14:paraId="051F5C23" w14:textId="3F195DB5" w:rsidR="009034ED" w:rsidRDefault="00AA6CD3">
          <w:pPr>
            <w:pStyle w:val="TOC1"/>
            <w:tabs>
              <w:tab w:val="left" w:pos="880"/>
              <w:tab w:val="right" w:leader="dot" w:pos="9016"/>
            </w:tabs>
            <w:rPr>
              <w:rFonts w:cstheme="minorBidi"/>
              <w:noProof/>
              <w:kern w:val="2"/>
              <w14:ligatures w14:val="standardContextual"/>
            </w:rPr>
          </w:pPr>
          <w:hyperlink w:anchor="_Toc148448377" w:history="1">
            <w:r w:rsidR="009034ED" w:rsidRPr="00A34616">
              <w:rPr>
                <w:rStyle w:val="Hyperlink"/>
                <w:b/>
                <w:bCs/>
                <w:noProof/>
              </w:rPr>
              <w:t>3.2.5</w:t>
            </w:r>
            <w:r w:rsidR="009034ED">
              <w:rPr>
                <w:rFonts w:cstheme="minorBidi"/>
                <w:noProof/>
                <w:kern w:val="2"/>
                <w14:ligatures w14:val="standardContextual"/>
              </w:rPr>
              <w:tab/>
            </w:r>
            <w:r w:rsidR="009034ED" w:rsidRPr="00A34616">
              <w:rPr>
                <w:rStyle w:val="Hyperlink"/>
                <w:b/>
                <w:bCs/>
                <w:noProof/>
              </w:rPr>
              <w:t>Traffic.</w:t>
            </w:r>
            <w:r w:rsidR="009034ED">
              <w:rPr>
                <w:noProof/>
                <w:webHidden/>
              </w:rPr>
              <w:tab/>
            </w:r>
            <w:r w:rsidR="009034ED">
              <w:rPr>
                <w:noProof/>
                <w:webHidden/>
              </w:rPr>
              <w:fldChar w:fldCharType="begin"/>
            </w:r>
            <w:r w:rsidR="009034ED">
              <w:rPr>
                <w:noProof/>
                <w:webHidden/>
              </w:rPr>
              <w:instrText xml:space="preserve"> PAGEREF _Toc148448377 \h </w:instrText>
            </w:r>
            <w:r w:rsidR="009034ED">
              <w:rPr>
                <w:noProof/>
                <w:webHidden/>
              </w:rPr>
            </w:r>
            <w:r w:rsidR="009034ED">
              <w:rPr>
                <w:noProof/>
                <w:webHidden/>
              </w:rPr>
              <w:fldChar w:fldCharType="separate"/>
            </w:r>
            <w:r w:rsidR="009034ED">
              <w:rPr>
                <w:noProof/>
                <w:webHidden/>
              </w:rPr>
              <w:t>16</w:t>
            </w:r>
            <w:r w:rsidR="009034ED">
              <w:rPr>
                <w:noProof/>
                <w:webHidden/>
              </w:rPr>
              <w:fldChar w:fldCharType="end"/>
            </w:r>
          </w:hyperlink>
        </w:p>
        <w:p w14:paraId="1F1E6C6E" w14:textId="3C5E8614" w:rsidR="009034ED" w:rsidRDefault="00AA6CD3">
          <w:pPr>
            <w:pStyle w:val="TOC1"/>
            <w:tabs>
              <w:tab w:val="left" w:pos="880"/>
              <w:tab w:val="right" w:leader="dot" w:pos="9016"/>
            </w:tabs>
            <w:rPr>
              <w:rFonts w:cstheme="minorBidi"/>
              <w:noProof/>
              <w:kern w:val="2"/>
              <w14:ligatures w14:val="standardContextual"/>
            </w:rPr>
          </w:pPr>
          <w:hyperlink w:anchor="_Toc148448378" w:history="1">
            <w:r w:rsidR="009034ED" w:rsidRPr="00A34616">
              <w:rPr>
                <w:rStyle w:val="Hyperlink"/>
                <w:b/>
                <w:bCs/>
                <w:noProof/>
              </w:rPr>
              <w:t>3.2.6</w:t>
            </w:r>
            <w:r w:rsidR="009034ED">
              <w:rPr>
                <w:rFonts w:cstheme="minorBidi"/>
                <w:noProof/>
                <w:kern w:val="2"/>
                <w14:ligatures w14:val="standardContextual"/>
              </w:rPr>
              <w:tab/>
            </w:r>
            <w:r w:rsidR="009034ED" w:rsidRPr="00A34616">
              <w:rPr>
                <w:rStyle w:val="Hyperlink"/>
                <w:b/>
                <w:bCs/>
                <w:noProof/>
              </w:rPr>
              <w:t>Cultural Heritage and Archaeology.</w:t>
            </w:r>
            <w:r w:rsidR="009034ED">
              <w:rPr>
                <w:noProof/>
                <w:webHidden/>
              </w:rPr>
              <w:tab/>
            </w:r>
            <w:r w:rsidR="009034ED">
              <w:rPr>
                <w:noProof/>
                <w:webHidden/>
              </w:rPr>
              <w:fldChar w:fldCharType="begin"/>
            </w:r>
            <w:r w:rsidR="009034ED">
              <w:rPr>
                <w:noProof/>
                <w:webHidden/>
              </w:rPr>
              <w:instrText xml:space="preserve"> PAGEREF _Toc148448378 \h </w:instrText>
            </w:r>
            <w:r w:rsidR="009034ED">
              <w:rPr>
                <w:noProof/>
                <w:webHidden/>
              </w:rPr>
            </w:r>
            <w:r w:rsidR="009034ED">
              <w:rPr>
                <w:noProof/>
                <w:webHidden/>
              </w:rPr>
              <w:fldChar w:fldCharType="separate"/>
            </w:r>
            <w:r w:rsidR="009034ED">
              <w:rPr>
                <w:noProof/>
                <w:webHidden/>
              </w:rPr>
              <w:t>16</w:t>
            </w:r>
            <w:r w:rsidR="009034ED">
              <w:rPr>
                <w:noProof/>
                <w:webHidden/>
              </w:rPr>
              <w:fldChar w:fldCharType="end"/>
            </w:r>
          </w:hyperlink>
        </w:p>
        <w:p w14:paraId="6D3276E6" w14:textId="61394A50" w:rsidR="009034ED" w:rsidRDefault="00AA6CD3">
          <w:pPr>
            <w:pStyle w:val="TOC1"/>
            <w:tabs>
              <w:tab w:val="left" w:pos="880"/>
              <w:tab w:val="right" w:leader="dot" w:pos="9016"/>
            </w:tabs>
            <w:rPr>
              <w:rFonts w:cstheme="minorBidi"/>
              <w:noProof/>
              <w:kern w:val="2"/>
              <w14:ligatures w14:val="standardContextual"/>
            </w:rPr>
          </w:pPr>
          <w:hyperlink w:anchor="_Toc148448379" w:history="1">
            <w:r w:rsidR="009034ED" w:rsidRPr="00A34616">
              <w:rPr>
                <w:rStyle w:val="Hyperlink"/>
                <w:b/>
                <w:bCs/>
                <w:noProof/>
              </w:rPr>
              <w:t>3.2.7</w:t>
            </w:r>
            <w:r w:rsidR="009034ED">
              <w:rPr>
                <w:rFonts w:cstheme="minorBidi"/>
                <w:noProof/>
                <w:kern w:val="2"/>
                <w14:ligatures w14:val="standardContextual"/>
              </w:rPr>
              <w:tab/>
            </w:r>
            <w:r w:rsidR="009034ED" w:rsidRPr="00A34616">
              <w:rPr>
                <w:rStyle w:val="Hyperlink"/>
                <w:b/>
                <w:bCs/>
                <w:noProof/>
              </w:rPr>
              <w:t>Flood Risk</w:t>
            </w:r>
            <w:r w:rsidR="009034ED">
              <w:rPr>
                <w:noProof/>
                <w:webHidden/>
              </w:rPr>
              <w:tab/>
            </w:r>
            <w:r w:rsidR="009034ED">
              <w:rPr>
                <w:noProof/>
                <w:webHidden/>
              </w:rPr>
              <w:fldChar w:fldCharType="begin"/>
            </w:r>
            <w:r w:rsidR="009034ED">
              <w:rPr>
                <w:noProof/>
                <w:webHidden/>
              </w:rPr>
              <w:instrText xml:space="preserve"> PAGEREF _Toc148448379 \h </w:instrText>
            </w:r>
            <w:r w:rsidR="009034ED">
              <w:rPr>
                <w:noProof/>
                <w:webHidden/>
              </w:rPr>
            </w:r>
            <w:r w:rsidR="009034ED">
              <w:rPr>
                <w:noProof/>
                <w:webHidden/>
              </w:rPr>
              <w:fldChar w:fldCharType="separate"/>
            </w:r>
            <w:r w:rsidR="009034ED">
              <w:rPr>
                <w:noProof/>
                <w:webHidden/>
              </w:rPr>
              <w:t>16</w:t>
            </w:r>
            <w:r w:rsidR="009034ED">
              <w:rPr>
                <w:noProof/>
                <w:webHidden/>
              </w:rPr>
              <w:fldChar w:fldCharType="end"/>
            </w:r>
          </w:hyperlink>
        </w:p>
        <w:p w14:paraId="44084593" w14:textId="58548D58" w:rsidR="009034ED" w:rsidRDefault="00AA6CD3">
          <w:pPr>
            <w:pStyle w:val="TOC1"/>
            <w:tabs>
              <w:tab w:val="left" w:pos="880"/>
              <w:tab w:val="right" w:leader="dot" w:pos="9016"/>
            </w:tabs>
            <w:rPr>
              <w:rFonts w:cstheme="minorBidi"/>
              <w:noProof/>
              <w:kern w:val="2"/>
              <w14:ligatures w14:val="standardContextual"/>
            </w:rPr>
          </w:pPr>
          <w:hyperlink w:anchor="_Toc148448380" w:history="1">
            <w:r w:rsidR="009034ED" w:rsidRPr="00A34616">
              <w:rPr>
                <w:rStyle w:val="Hyperlink"/>
                <w:b/>
                <w:bCs/>
                <w:noProof/>
              </w:rPr>
              <w:t>3.2.8</w:t>
            </w:r>
            <w:r w:rsidR="009034ED">
              <w:rPr>
                <w:rFonts w:cstheme="minorBidi"/>
                <w:noProof/>
                <w:kern w:val="2"/>
                <w14:ligatures w14:val="standardContextual"/>
              </w:rPr>
              <w:tab/>
            </w:r>
            <w:r w:rsidR="009034ED" w:rsidRPr="00A34616">
              <w:rPr>
                <w:rStyle w:val="Hyperlink"/>
                <w:b/>
                <w:bCs/>
                <w:noProof/>
              </w:rPr>
              <w:t>Waste</w:t>
            </w:r>
            <w:r w:rsidR="009034ED">
              <w:rPr>
                <w:noProof/>
                <w:webHidden/>
              </w:rPr>
              <w:tab/>
            </w:r>
            <w:r w:rsidR="009034ED">
              <w:rPr>
                <w:noProof/>
                <w:webHidden/>
              </w:rPr>
              <w:fldChar w:fldCharType="begin"/>
            </w:r>
            <w:r w:rsidR="009034ED">
              <w:rPr>
                <w:noProof/>
                <w:webHidden/>
              </w:rPr>
              <w:instrText xml:space="preserve"> PAGEREF _Toc148448380 \h </w:instrText>
            </w:r>
            <w:r w:rsidR="009034ED">
              <w:rPr>
                <w:noProof/>
                <w:webHidden/>
              </w:rPr>
            </w:r>
            <w:r w:rsidR="009034ED">
              <w:rPr>
                <w:noProof/>
                <w:webHidden/>
              </w:rPr>
              <w:fldChar w:fldCharType="separate"/>
            </w:r>
            <w:r w:rsidR="009034ED">
              <w:rPr>
                <w:noProof/>
                <w:webHidden/>
              </w:rPr>
              <w:t>17</w:t>
            </w:r>
            <w:r w:rsidR="009034ED">
              <w:rPr>
                <w:noProof/>
                <w:webHidden/>
              </w:rPr>
              <w:fldChar w:fldCharType="end"/>
            </w:r>
          </w:hyperlink>
        </w:p>
        <w:p w14:paraId="0C61E129" w14:textId="4CE0C1B9" w:rsidR="009034ED" w:rsidRDefault="00AA6CD3">
          <w:pPr>
            <w:pStyle w:val="TOC1"/>
            <w:tabs>
              <w:tab w:val="left" w:pos="440"/>
              <w:tab w:val="right" w:leader="dot" w:pos="9016"/>
            </w:tabs>
            <w:rPr>
              <w:rFonts w:cstheme="minorBidi"/>
              <w:noProof/>
              <w:kern w:val="2"/>
              <w14:ligatures w14:val="standardContextual"/>
            </w:rPr>
          </w:pPr>
          <w:hyperlink w:anchor="_Toc148448381" w:history="1">
            <w:r w:rsidR="009034ED" w:rsidRPr="00A34616">
              <w:rPr>
                <w:rStyle w:val="Hyperlink"/>
                <w:b/>
                <w:bCs/>
                <w:noProof/>
              </w:rPr>
              <w:t>4.</w:t>
            </w:r>
            <w:r w:rsidR="009034ED">
              <w:rPr>
                <w:rFonts w:cstheme="minorBidi"/>
                <w:noProof/>
                <w:kern w:val="2"/>
                <w14:ligatures w14:val="standardContextual"/>
              </w:rPr>
              <w:tab/>
            </w:r>
            <w:r w:rsidR="009034ED" w:rsidRPr="00A34616">
              <w:rPr>
                <w:rStyle w:val="Hyperlink"/>
                <w:b/>
                <w:bCs/>
                <w:noProof/>
              </w:rPr>
              <w:t>Conclusion</w:t>
            </w:r>
            <w:r w:rsidR="009034ED">
              <w:rPr>
                <w:noProof/>
                <w:webHidden/>
              </w:rPr>
              <w:tab/>
            </w:r>
            <w:r w:rsidR="009034ED">
              <w:rPr>
                <w:noProof/>
                <w:webHidden/>
              </w:rPr>
              <w:fldChar w:fldCharType="begin"/>
            </w:r>
            <w:r w:rsidR="009034ED">
              <w:rPr>
                <w:noProof/>
                <w:webHidden/>
              </w:rPr>
              <w:instrText xml:space="preserve"> PAGEREF _Toc148448381 \h </w:instrText>
            </w:r>
            <w:r w:rsidR="009034ED">
              <w:rPr>
                <w:noProof/>
                <w:webHidden/>
              </w:rPr>
            </w:r>
            <w:r w:rsidR="009034ED">
              <w:rPr>
                <w:noProof/>
                <w:webHidden/>
              </w:rPr>
              <w:fldChar w:fldCharType="separate"/>
            </w:r>
            <w:r w:rsidR="009034ED">
              <w:rPr>
                <w:noProof/>
                <w:webHidden/>
              </w:rPr>
              <w:t>17</w:t>
            </w:r>
            <w:r w:rsidR="009034ED">
              <w:rPr>
                <w:noProof/>
                <w:webHidden/>
              </w:rPr>
              <w:fldChar w:fldCharType="end"/>
            </w:r>
          </w:hyperlink>
        </w:p>
        <w:p w14:paraId="4BB140C3" w14:textId="2207A3AF" w:rsidR="009C4539" w:rsidRDefault="009C4539">
          <w:r>
            <w:rPr>
              <w:b/>
              <w:bCs/>
              <w:lang w:val="en-GB"/>
            </w:rPr>
            <w:fldChar w:fldCharType="end"/>
          </w:r>
        </w:p>
      </w:sdtContent>
    </w:sdt>
    <w:p w14:paraId="53295967" w14:textId="3D593829" w:rsidR="009C4539" w:rsidRPr="009C4539" w:rsidRDefault="009C4539" w:rsidP="009C4539">
      <w:pPr>
        <w:rPr>
          <w:b/>
          <w:bCs/>
          <w:color w:val="174061"/>
          <w:sz w:val="32"/>
          <w:szCs w:val="32"/>
        </w:rPr>
      </w:pPr>
      <w:r w:rsidRPr="009C4539">
        <w:rPr>
          <w:b/>
          <w:bCs/>
          <w:color w:val="174061"/>
          <w:sz w:val="32"/>
          <w:szCs w:val="32"/>
        </w:rPr>
        <w:br w:type="page"/>
      </w:r>
    </w:p>
    <w:p w14:paraId="247BDDAD" w14:textId="5F6CEA3C" w:rsidR="00876B57" w:rsidRPr="009C4539" w:rsidRDefault="00876B57" w:rsidP="009C4539">
      <w:pPr>
        <w:pStyle w:val="Heading1"/>
        <w:numPr>
          <w:ilvl w:val="0"/>
          <w:numId w:val="42"/>
        </w:numPr>
        <w:rPr>
          <w:b/>
          <w:bCs/>
          <w:sz w:val="36"/>
          <w:szCs w:val="36"/>
        </w:rPr>
      </w:pPr>
      <w:bookmarkStart w:id="1" w:name="_Toc148448356"/>
      <w:bookmarkStart w:id="2" w:name="_Hlk148446694"/>
      <w:r w:rsidRPr="009C4539">
        <w:rPr>
          <w:b/>
          <w:bCs/>
          <w:sz w:val="36"/>
          <w:szCs w:val="36"/>
        </w:rPr>
        <w:lastRenderedPageBreak/>
        <w:t>PROJECT INTRODUCTION</w:t>
      </w:r>
      <w:bookmarkEnd w:id="1"/>
    </w:p>
    <w:bookmarkEnd w:id="2"/>
    <w:p w14:paraId="33462AAD" w14:textId="77777777" w:rsidR="00876B57" w:rsidRPr="009C4539" w:rsidRDefault="00876B57" w:rsidP="00876B57">
      <w:pPr>
        <w:rPr>
          <w:b/>
          <w:bCs/>
          <w:color w:val="174061"/>
          <w:sz w:val="32"/>
          <w:szCs w:val="32"/>
        </w:rPr>
      </w:pPr>
    </w:p>
    <w:p w14:paraId="4A04E41D" w14:textId="1AE7DEB5" w:rsidR="00876B57" w:rsidRPr="009C4539" w:rsidRDefault="009C4539" w:rsidP="009C4539">
      <w:pPr>
        <w:pStyle w:val="Heading2"/>
        <w:rPr>
          <w:b/>
          <w:bCs/>
          <w:sz w:val="28"/>
          <w:szCs w:val="28"/>
        </w:rPr>
      </w:pPr>
      <w:bookmarkStart w:id="3" w:name="_Toc148448357"/>
      <w:r w:rsidRPr="009C4539">
        <w:rPr>
          <w:b/>
          <w:bCs/>
          <w:sz w:val="28"/>
          <w:szCs w:val="28"/>
        </w:rPr>
        <w:t xml:space="preserve">1.1 </w:t>
      </w:r>
      <w:r w:rsidR="00876B57" w:rsidRPr="009C4539">
        <w:rPr>
          <w:b/>
          <w:bCs/>
          <w:sz w:val="28"/>
          <w:szCs w:val="28"/>
        </w:rPr>
        <w:t>Main Purpose</w:t>
      </w:r>
      <w:bookmarkEnd w:id="3"/>
      <w:r w:rsidR="00876B57" w:rsidRPr="009C4539">
        <w:rPr>
          <w:b/>
          <w:bCs/>
          <w:sz w:val="28"/>
          <w:szCs w:val="28"/>
        </w:rPr>
        <w:t xml:space="preserve"> </w:t>
      </w:r>
    </w:p>
    <w:p w14:paraId="4B932BA8" w14:textId="77777777" w:rsidR="00876B57" w:rsidRDefault="00876B57" w:rsidP="00876B57">
      <w:pPr>
        <w:pStyle w:val="ListParagraph"/>
        <w:ind w:left="780"/>
        <w:rPr>
          <w:b/>
          <w:bCs/>
          <w:color w:val="013657"/>
          <w:sz w:val="24"/>
          <w:szCs w:val="24"/>
        </w:rPr>
      </w:pPr>
    </w:p>
    <w:p w14:paraId="2617B36F" w14:textId="31225D5F" w:rsidR="00856F8D" w:rsidRPr="00856F8D" w:rsidRDefault="00876B57" w:rsidP="00856F8D">
      <w:pPr>
        <w:jc w:val="both"/>
        <w:rPr>
          <w:color w:val="000000" w:themeColor="text1"/>
          <w:sz w:val="24"/>
          <w:szCs w:val="24"/>
        </w:rPr>
      </w:pPr>
      <w:r w:rsidRPr="00856F8D">
        <w:rPr>
          <w:color w:val="000000" w:themeColor="text1"/>
          <w:sz w:val="24"/>
          <w:szCs w:val="24"/>
        </w:rPr>
        <w:t>The purpose of this report, in accordance with the requirements of the Planning and Development Regulations 2001 (as amended), is to describe the nature and extent of the proposed development and principal features therein</w:t>
      </w:r>
      <w:r w:rsidR="005B671E" w:rsidRPr="00856F8D">
        <w:rPr>
          <w:color w:val="000000" w:themeColor="text1"/>
          <w:sz w:val="24"/>
          <w:szCs w:val="24"/>
        </w:rPr>
        <w:t>.</w:t>
      </w:r>
      <w:r w:rsidRPr="00856F8D">
        <w:rPr>
          <w:color w:val="000000" w:themeColor="text1"/>
          <w:sz w:val="24"/>
          <w:szCs w:val="24"/>
        </w:rPr>
        <w:t xml:space="preserve"> </w:t>
      </w:r>
      <w:r w:rsidR="00A35C03" w:rsidRPr="00856F8D">
        <w:rPr>
          <w:color w:val="000000" w:themeColor="text1"/>
          <w:sz w:val="24"/>
          <w:szCs w:val="24"/>
        </w:rPr>
        <w:t xml:space="preserve">A brief overview of proposed plans </w:t>
      </w:r>
      <w:r w:rsidR="002C2BE3" w:rsidRPr="00856F8D">
        <w:rPr>
          <w:color w:val="000000" w:themeColor="text1"/>
          <w:sz w:val="24"/>
          <w:szCs w:val="24"/>
        </w:rPr>
        <w:t>is</w:t>
      </w:r>
      <w:r w:rsidR="00A35C03" w:rsidRPr="00856F8D">
        <w:rPr>
          <w:color w:val="000000" w:themeColor="text1"/>
          <w:sz w:val="24"/>
          <w:szCs w:val="24"/>
        </w:rPr>
        <w:t xml:space="preserve"> listed as follows:</w:t>
      </w:r>
    </w:p>
    <w:p w14:paraId="3993BFE3"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 xml:space="preserve">Provision of a pump track and calisthenics area.  </w:t>
      </w:r>
    </w:p>
    <w:p w14:paraId="74352A73" w14:textId="05DDB9F6"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Provision of a</w:t>
      </w:r>
      <w:r w:rsidR="00910E80">
        <w:rPr>
          <w:rFonts w:eastAsia="Calibri" w:cstheme="minorHAnsi"/>
          <w:kern w:val="0"/>
          <w:sz w:val="24"/>
          <w:szCs w:val="24"/>
          <w:lang w:eastAsia="en-IE"/>
          <w14:ligatures w14:val="none"/>
        </w:rPr>
        <w:t xml:space="preserve">n </w:t>
      </w:r>
      <w:r w:rsidRPr="009C6F9A">
        <w:rPr>
          <w:rFonts w:eastAsia="Calibri" w:cstheme="minorHAnsi"/>
          <w:kern w:val="0"/>
          <w:sz w:val="24"/>
          <w:szCs w:val="24"/>
          <w:lang w:eastAsia="en-IE"/>
          <w14:ligatures w14:val="none"/>
        </w:rPr>
        <w:t>active age area.</w:t>
      </w:r>
    </w:p>
    <w:p w14:paraId="36AA6674"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 xml:space="preserve">Upgrading of existing footpaths, to involve the removal and realignment of existing paths. </w:t>
      </w:r>
    </w:p>
    <w:p w14:paraId="4229408A"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 xml:space="preserve">Installation of goal posts onto existing soccer pitch. </w:t>
      </w:r>
    </w:p>
    <w:p w14:paraId="439DC427"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The provision of a new sports pitch area (65m x 40m).</w:t>
      </w:r>
    </w:p>
    <w:p w14:paraId="167AD3BA"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Retaining existing entrances and upgrading where required.</w:t>
      </w:r>
    </w:p>
    <w:p w14:paraId="01194BF5"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Provision of a new pedestrian entrance.</w:t>
      </w:r>
    </w:p>
    <w:p w14:paraId="4283B11F"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bookmarkStart w:id="4" w:name="_Hlk148440823"/>
      <w:r w:rsidRPr="009C6F9A">
        <w:rPr>
          <w:rFonts w:eastAsia="Calibri" w:cstheme="minorHAnsi"/>
          <w:kern w:val="0"/>
          <w:sz w:val="24"/>
          <w:szCs w:val="24"/>
          <w:lang w:eastAsia="en-IE"/>
          <w14:ligatures w14:val="none"/>
        </w:rPr>
        <w:t xml:space="preserve">Provision for new entrances to the development lands to the west. </w:t>
      </w:r>
    </w:p>
    <w:bookmarkEnd w:id="4"/>
    <w:p w14:paraId="512ED82A"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 xml:space="preserve">Renovation of existing hedgerows. </w:t>
      </w:r>
    </w:p>
    <w:p w14:paraId="0D27A9C3"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Planting new trees, hedgerows, and other planting.</w:t>
      </w:r>
    </w:p>
    <w:p w14:paraId="45A863E6" w14:textId="6E265CC6"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Removal of 12 trees</w:t>
      </w:r>
      <w:r w:rsidR="00E97B86">
        <w:rPr>
          <w:rFonts w:eastAsia="Calibri" w:cstheme="minorHAnsi"/>
          <w:kern w:val="0"/>
          <w:sz w:val="24"/>
          <w:szCs w:val="24"/>
          <w:lang w:eastAsia="en-IE"/>
          <w14:ligatures w14:val="none"/>
        </w:rPr>
        <w:t xml:space="preserve"> (as per arborists recommendation)</w:t>
      </w:r>
      <w:r w:rsidRPr="009C6F9A">
        <w:rPr>
          <w:rFonts w:eastAsia="Calibri" w:cstheme="minorHAnsi"/>
          <w:kern w:val="0"/>
          <w:sz w:val="24"/>
          <w:szCs w:val="24"/>
          <w:lang w:eastAsia="en-IE"/>
          <w14:ligatures w14:val="none"/>
        </w:rPr>
        <w:t>.</w:t>
      </w:r>
    </w:p>
    <w:p w14:paraId="680D4206"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Planting of trees along the verge outside of park.</w:t>
      </w:r>
    </w:p>
    <w:p w14:paraId="5FAAC75B"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Provision of 2 wetland attenuation areas to provide drainage for pitch and enhance biodiversity.</w:t>
      </w:r>
    </w:p>
    <w:p w14:paraId="35AECC78"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Planting of a mini woodland for enhanced biodiversity.</w:t>
      </w:r>
    </w:p>
    <w:p w14:paraId="0DE6EC57"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 xml:space="preserve">Planting of pleached </w:t>
      </w:r>
      <w:r w:rsidRPr="009C6F9A">
        <w:rPr>
          <w:rFonts w:eastAsia="Calibri" w:cstheme="minorHAnsi"/>
          <w:i/>
          <w:iCs/>
          <w:kern w:val="0"/>
          <w:sz w:val="24"/>
          <w:szCs w:val="24"/>
          <w:lang w:eastAsia="en-IE"/>
          <w14:ligatures w14:val="none"/>
        </w:rPr>
        <w:t xml:space="preserve">Tilia </w:t>
      </w:r>
      <w:r w:rsidRPr="009C6F9A">
        <w:rPr>
          <w:rFonts w:eastAsia="Calibri" w:cstheme="minorHAnsi"/>
          <w:kern w:val="0"/>
          <w:sz w:val="24"/>
          <w:szCs w:val="24"/>
          <w:lang w:eastAsia="en-IE"/>
          <w14:ligatures w14:val="none"/>
        </w:rPr>
        <w:t>trees along existing basketball court.</w:t>
      </w:r>
    </w:p>
    <w:p w14:paraId="6F0589CA"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All associated landscape works including furniture and planting.</w:t>
      </w:r>
    </w:p>
    <w:p w14:paraId="4283EF76" w14:textId="77777777" w:rsidR="009C6F9A" w:rsidRPr="009C6F9A" w:rsidRDefault="009C6F9A" w:rsidP="009C6F9A">
      <w:pPr>
        <w:pStyle w:val="ListParagraph"/>
        <w:numPr>
          <w:ilvl w:val="0"/>
          <w:numId w:val="38"/>
        </w:numPr>
        <w:shd w:val="clear" w:color="auto" w:fill="FFFFFF"/>
        <w:spacing w:after="0" w:line="240" w:lineRule="auto"/>
        <w:rPr>
          <w:rFonts w:eastAsia="Calibri" w:cstheme="minorHAnsi"/>
          <w:kern w:val="0"/>
          <w:sz w:val="24"/>
          <w:szCs w:val="24"/>
          <w:lang w:eastAsia="en-IE"/>
          <w14:ligatures w14:val="none"/>
        </w:rPr>
      </w:pPr>
      <w:r w:rsidRPr="009C6F9A">
        <w:rPr>
          <w:rFonts w:eastAsia="Calibri" w:cstheme="minorHAnsi"/>
          <w:kern w:val="0"/>
          <w:sz w:val="24"/>
          <w:szCs w:val="24"/>
          <w:lang w:eastAsia="en-IE"/>
          <w14:ligatures w14:val="none"/>
        </w:rPr>
        <w:t>All ancillary works.</w:t>
      </w:r>
    </w:p>
    <w:p w14:paraId="2FD52FDC" w14:textId="7DAE386E" w:rsidR="005B671E" w:rsidRDefault="005B671E" w:rsidP="00876B57">
      <w:pPr>
        <w:pStyle w:val="ListParagraph"/>
        <w:ind w:left="780"/>
        <w:jc w:val="both"/>
        <w:rPr>
          <w:color w:val="000000" w:themeColor="text1"/>
          <w:sz w:val="24"/>
          <w:szCs w:val="24"/>
        </w:rPr>
      </w:pPr>
    </w:p>
    <w:p w14:paraId="6725A587" w14:textId="3C2E1B43" w:rsidR="00A35C03" w:rsidRPr="00856F8D" w:rsidRDefault="00A35C03" w:rsidP="00856F8D">
      <w:pPr>
        <w:jc w:val="both"/>
        <w:rPr>
          <w:color w:val="000000" w:themeColor="text1"/>
          <w:sz w:val="24"/>
          <w:szCs w:val="24"/>
        </w:rPr>
      </w:pPr>
      <w:r w:rsidRPr="00856F8D">
        <w:rPr>
          <w:color w:val="000000" w:themeColor="text1"/>
          <w:sz w:val="24"/>
          <w:szCs w:val="24"/>
        </w:rPr>
        <w:t xml:space="preserve">Carrigmore </w:t>
      </w:r>
      <w:r w:rsidR="00E97B86">
        <w:rPr>
          <w:color w:val="000000" w:themeColor="text1"/>
          <w:sz w:val="24"/>
          <w:szCs w:val="24"/>
        </w:rPr>
        <w:t>P</w:t>
      </w:r>
      <w:r w:rsidRPr="00856F8D">
        <w:rPr>
          <w:color w:val="000000" w:themeColor="text1"/>
          <w:sz w:val="24"/>
          <w:szCs w:val="24"/>
        </w:rPr>
        <w:t xml:space="preserve">ark (approx. 4.2 hectares) </w:t>
      </w:r>
      <w:r w:rsidR="002F7904" w:rsidRPr="00856F8D">
        <w:rPr>
          <w:color w:val="000000" w:themeColor="text1"/>
          <w:sz w:val="24"/>
          <w:szCs w:val="24"/>
        </w:rPr>
        <w:t xml:space="preserve">is </w:t>
      </w:r>
      <w:r w:rsidRPr="00856F8D">
        <w:rPr>
          <w:color w:val="000000" w:themeColor="text1"/>
          <w:sz w:val="24"/>
          <w:szCs w:val="24"/>
        </w:rPr>
        <w:t xml:space="preserve">located within the </w:t>
      </w:r>
      <w:r w:rsidR="00B26347">
        <w:rPr>
          <w:color w:val="000000" w:themeColor="text1"/>
          <w:sz w:val="24"/>
          <w:szCs w:val="24"/>
        </w:rPr>
        <w:t>townland of Fortunestown</w:t>
      </w:r>
      <w:r w:rsidRPr="00856F8D">
        <w:rPr>
          <w:color w:val="000000" w:themeColor="text1"/>
          <w:sz w:val="24"/>
          <w:szCs w:val="24"/>
        </w:rPr>
        <w:t xml:space="preserve">. The park </w:t>
      </w:r>
      <w:r w:rsidR="00FC06FA" w:rsidRPr="00856F8D">
        <w:rPr>
          <w:color w:val="000000" w:themeColor="text1"/>
          <w:sz w:val="24"/>
          <w:szCs w:val="24"/>
        </w:rPr>
        <w:t>borders two housing estates and its southern end feeds into a series of fields that extend to the Dublin mountains, adding ecological and amenity value.</w:t>
      </w:r>
    </w:p>
    <w:p w14:paraId="48BC35C9" w14:textId="77777777" w:rsidR="00FC06FA" w:rsidRDefault="00FC06FA" w:rsidP="00876B57">
      <w:pPr>
        <w:pStyle w:val="ListParagraph"/>
        <w:ind w:left="780"/>
        <w:jc w:val="both"/>
        <w:rPr>
          <w:color w:val="000000" w:themeColor="text1"/>
          <w:sz w:val="24"/>
          <w:szCs w:val="24"/>
        </w:rPr>
      </w:pPr>
    </w:p>
    <w:p w14:paraId="4A968243" w14:textId="3CB1082D" w:rsidR="005B671E" w:rsidRPr="00856F8D" w:rsidRDefault="00876B57" w:rsidP="00856F8D">
      <w:pPr>
        <w:jc w:val="both"/>
        <w:rPr>
          <w:color w:val="000000" w:themeColor="text1"/>
          <w:sz w:val="24"/>
          <w:szCs w:val="24"/>
        </w:rPr>
      </w:pPr>
      <w:r w:rsidRPr="00856F8D">
        <w:rPr>
          <w:color w:val="000000" w:themeColor="text1"/>
          <w:sz w:val="24"/>
          <w:szCs w:val="24"/>
        </w:rPr>
        <w:t xml:space="preserve">The focus of </w:t>
      </w:r>
      <w:r w:rsidR="005B671E" w:rsidRPr="00856F8D">
        <w:rPr>
          <w:color w:val="000000" w:themeColor="text1"/>
          <w:sz w:val="24"/>
          <w:szCs w:val="24"/>
        </w:rPr>
        <w:t>this upgrade is to create a new space that reflects and caters to the needs of the surrounding community</w:t>
      </w:r>
      <w:r w:rsidRPr="00856F8D">
        <w:rPr>
          <w:color w:val="000000" w:themeColor="text1"/>
          <w:sz w:val="24"/>
          <w:szCs w:val="24"/>
        </w:rPr>
        <w:t xml:space="preserve">. The </w:t>
      </w:r>
      <w:r w:rsidR="005B671E" w:rsidRPr="00856F8D">
        <w:rPr>
          <w:color w:val="000000" w:themeColor="text1"/>
          <w:sz w:val="24"/>
          <w:szCs w:val="24"/>
        </w:rPr>
        <w:t xml:space="preserve">goal </w:t>
      </w:r>
      <w:r w:rsidRPr="00856F8D">
        <w:rPr>
          <w:color w:val="000000" w:themeColor="text1"/>
          <w:sz w:val="24"/>
          <w:szCs w:val="24"/>
        </w:rPr>
        <w:t>is to create</w:t>
      </w:r>
      <w:r w:rsidR="005B671E" w:rsidRPr="00856F8D">
        <w:rPr>
          <w:color w:val="000000" w:themeColor="text1"/>
          <w:sz w:val="24"/>
          <w:szCs w:val="24"/>
        </w:rPr>
        <w:t xml:space="preserve"> a safe and welcoming environment for the community, free from anti-social behaviour and open for all ages to meet, exercise and enjoy nature. The </w:t>
      </w:r>
      <w:r w:rsidR="00CB7C2E" w:rsidRPr="00856F8D">
        <w:rPr>
          <w:color w:val="000000" w:themeColor="text1"/>
          <w:sz w:val="24"/>
          <w:szCs w:val="24"/>
        </w:rPr>
        <w:t xml:space="preserve">proposed upgrade also aims to further amplify the natural dimensions of the park through the provision of tree planting and rewilding areas. </w:t>
      </w:r>
      <w:r w:rsidR="00E37FA8" w:rsidRPr="00856F8D">
        <w:rPr>
          <w:color w:val="000000" w:themeColor="text1"/>
          <w:sz w:val="24"/>
          <w:szCs w:val="24"/>
        </w:rPr>
        <w:t xml:space="preserve">This builds upon the </w:t>
      </w:r>
      <w:r w:rsidR="00815893" w:rsidRPr="00856F8D">
        <w:rPr>
          <w:color w:val="000000" w:themeColor="text1"/>
          <w:sz w:val="24"/>
          <w:szCs w:val="24"/>
        </w:rPr>
        <w:t>park’s</w:t>
      </w:r>
      <w:r w:rsidR="00E37FA8" w:rsidRPr="00856F8D">
        <w:rPr>
          <w:color w:val="000000" w:themeColor="text1"/>
          <w:sz w:val="24"/>
          <w:szCs w:val="24"/>
        </w:rPr>
        <w:t xml:space="preserve"> connection with the county’s wider green infrastructure network as outlined in the Count</w:t>
      </w:r>
      <w:r w:rsidR="00815893" w:rsidRPr="00856F8D">
        <w:rPr>
          <w:color w:val="000000" w:themeColor="text1"/>
          <w:sz w:val="24"/>
          <w:szCs w:val="24"/>
        </w:rPr>
        <w:t>y</w:t>
      </w:r>
      <w:r w:rsidR="00E37FA8" w:rsidRPr="00856F8D">
        <w:rPr>
          <w:color w:val="000000" w:themeColor="text1"/>
          <w:sz w:val="24"/>
          <w:szCs w:val="24"/>
        </w:rPr>
        <w:t>’s Development Plan.</w:t>
      </w:r>
    </w:p>
    <w:p w14:paraId="708E6979" w14:textId="77777777" w:rsidR="00FC06FA" w:rsidRPr="003F3D97" w:rsidRDefault="00FC06FA" w:rsidP="003F3D97">
      <w:pPr>
        <w:jc w:val="both"/>
        <w:rPr>
          <w:color w:val="000000" w:themeColor="text1"/>
          <w:sz w:val="24"/>
          <w:szCs w:val="24"/>
        </w:rPr>
      </w:pPr>
    </w:p>
    <w:p w14:paraId="6B3D2A3F" w14:textId="77777777" w:rsidR="00FC06FA" w:rsidRDefault="00FC06FA" w:rsidP="00E37FA8">
      <w:pPr>
        <w:pStyle w:val="ListParagraph"/>
        <w:ind w:left="780"/>
        <w:jc w:val="both"/>
        <w:rPr>
          <w:color w:val="000000" w:themeColor="text1"/>
          <w:sz w:val="24"/>
          <w:szCs w:val="24"/>
        </w:rPr>
      </w:pPr>
    </w:p>
    <w:p w14:paraId="708DB8DB" w14:textId="4E3C2BC1" w:rsidR="00FC06FA" w:rsidRPr="009C4539" w:rsidRDefault="009C4539" w:rsidP="009C4539">
      <w:pPr>
        <w:pStyle w:val="Heading1"/>
        <w:rPr>
          <w:b/>
          <w:bCs/>
          <w:sz w:val="28"/>
          <w:szCs w:val="28"/>
        </w:rPr>
      </w:pPr>
      <w:bookmarkStart w:id="5" w:name="_Toc148448358"/>
      <w:r>
        <w:rPr>
          <w:b/>
          <w:bCs/>
          <w:sz w:val="28"/>
          <w:szCs w:val="28"/>
        </w:rPr>
        <w:t xml:space="preserve">1.2 </w:t>
      </w:r>
      <w:r w:rsidR="00FC06FA" w:rsidRPr="009C4539">
        <w:rPr>
          <w:b/>
          <w:bCs/>
          <w:sz w:val="28"/>
          <w:szCs w:val="28"/>
        </w:rPr>
        <w:t>Site Location</w:t>
      </w:r>
      <w:bookmarkEnd w:id="5"/>
      <w:r w:rsidR="00FC06FA" w:rsidRPr="009C4539">
        <w:rPr>
          <w:b/>
          <w:bCs/>
          <w:sz w:val="28"/>
          <w:szCs w:val="28"/>
        </w:rPr>
        <w:t xml:space="preserve"> </w:t>
      </w:r>
    </w:p>
    <w:p w14:paraId="1E173B27" w14:textId="6BEAA660" w:rsidR="0062073D" w:rsidRPr="0062073D" w:rsidRDefault="00383CA8" w:rsidP="0062073D">
      <w:pPr>
        <w:pStyle w:val="ListParagraph"/>
        <w:ind w:left="780"/>
        <w:jc w:val="both"/>
        <w:rPr>
          <w:sz w:val="24"/>
          <w:szCs w:val="24"/>
        </w:rPr>
      </w:pPr>
      <w:r>
        <w:rPr>
          <w:sz w:val="24"/>
          <w:szCs w:val="24"/>
        </w:rPr>
        <w:t xml:space="preserve">The existing park is located within </w:t>
      </w:r>
      <w:r w:rsidR="00B26347">
        <w:rPr>
          <w:sz w:val="24"/>
          <w:szCs w:val="24"/>
        </w:rPr>
        <w:t>the townland of Fortunestown, Dublin 24</w:t>
      </w:r>
      <w:r>
        <w:rPr>
          <w:sz w:val="24"/>
          <w:szCs w:val="24"/>
        </w:rPr>
        <w:t xml:space="preserve"> and is approximately 4.2 hectares in area.</w:t>
      </w:r>
      <w:r w:rsidR="008676F8">
        <w:rPr>
          <w:sz w:val="24"/>
          <w:szCs w:val="24"/>
        </w:rPr>
        <w:t xml:space="preserve"> </w:t>
      </w:r>
    </w:p>
    <w:p w14:paraId="0773B024" w14:textId="77777777" w:rsidR="004E4C10" w:rsidRDefault="00FC34BC" w:rsidP="004E4C10">
      <w:pPr>
        <w:keepNext/>
        <w:ind w:left="360"/>
        <w:jc w:val="center"/>
      </w:pPr>
      <w:r>
        <w:rPr>
          <w:b/>
          <w:bCs/>
          <w:color w:val="000000" w:themeColor="text1"/>
          <w:sz w:val="24"/>
          <w:szCs w:val="24"/>
        </w:rPr>
        <w:t xml:space="preserve">      </w:t>
      </w:r>
      <w:r w:rsidR="00FC06FA" w:rsidRPr="00FC06FA">
        <w:rPr>
          <w:b/>
          <w:bCs/>
          <w:noProof/>
          <w:color w:val="174061"/>
          <w:sz w:val="28"/>
          <w:szCs w:val="28"/>
        </w:rPr>
        <w:drawing>
          <wp:inline distT="0" distB="0" distL="0" distR="0" wp14:anchorId="5E13F2E7" wp14:editId="3ADBA894">
            <wp:extent cx="4024187" cy="3303186"/>
            <wp:effectExtent l="19050" t="19050" r="14605" b="12065"/>
            <wp:docPr id="1462503029" name="Picture 1" descr="An aerial view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3029" name="Picture 1" descr="An aerial view of a park&#10;&#10;Description automatically generated"/>
                    <pic:cNvPicPr/>
                  </pic:nvPicPr>
                  <pic:blipFill>
                    <a:blip r:embed="rId10"/>
                    <a:stretch>
                      <a:fillRect/>
                    </a:stretch>
                  </pic:blipFill>
                  <pic:spPr>
                    <a:xfrm>
                      <a:off x="0" y="0"/>
                      <a:ext cx="4034750" cy="3311856"/>
                    </a:xfrm>
                    <a:prstGeom prst="rect">
                      <a:avLst/>
                    </a:prstGeom>
                    <a:ln>
                      <a:solidFill>
                        <a:schemeClr val="tx1"/>
                      </a:solidFill>
                    </a:ln>
                  </pic:spPr>
                </pic:pic>
              </a:graphicData>
            </a:graphic>
          </wp:inline>
        </w:drawing>
      </w:r>
    </w:p>
    <w:p w14:paraId="56C406BC" w14:textId="284629AB" w:rsidR="00FC06FA" w:rsidRPr="004E4C10" w:rsidRDefault="004E4C10" w:rsidP="004E4C10">
      <w:pPr>
        <w:pStyle w:val="Caption"/>
        <w:jc w:val="center"/>
        <w:rPr>
          <w:b/>
          <w:bCs/>
          <w:color w:val="000000" w:themeColor="text1"/>
          <w:sz w:val="24"/>
          <w:szCs w:val="24"/>
        </w:rPr>
      </w:pPr>
      <w:r>
        <w:t xml:space="preserve">Figure </w:t>
      </w:r>
      <w:fldSimple w:instr=" SEQ Figure \* ARABIC ">
        <w:r>
          <w:rPr>
            <w:noProof/>
          </w:rPr>
          <w:t>1</w:t>
        </w:r>
      </w:fldSimple>
      <w:r>
        <w:t>.</w:t>
      </w:r>
      <w:r w:rsidRPr="00BE5072">
        <w:t>Aerial View of Park</w:t>
      </w:r>
    </w:p>
    <w:p w14:paraId="35C74D77" w14:textId="77777777" w:rsidR="004E4C10" w:rsidRDefault="00FC34BC" w:rsidP="004E4C10">
      <w:pPr>
        <w:pStyle w:val="ListParagraph"/>
        <w:keepNext/>
        <w:ind w:left="780"/>
        <w:jc w:val="center"/>
      </w:pPr>
      <w:r>
        <w:rPr>
          <w:noProof/>
          <w:color w:val="000000" w:themeColor="text1"/>
          <w:sz w:val="24"/>
          <w:szCs w:val="24"/>
        </w:rPr>
        <w:drawing>
          <wp:inline distT="0" distB="0" distL="0" distR="0" wp14:anchorId="0837FD46" wp14:editId="448257FD">
            <wp:extent cx="4022079" cy="3212523"/>
            <wp:effectExtent l="19050" t="19050" r="17145" b="26035"/>
            <wp:docPr id="37921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648" cy="3230549"/>
                    </a:xfrm>
                    <a:prstGeom prst="rect">
                      <a:avLst/>
                    </a:prstGeom>
                    <a:noFill/>
                    <a:ln>
                      <a:solidFill>
                        <a:schemeClr val="tx1"/>
                      </a:solidFill>
                    </a:ln>
                  </pic:spPr>
                </pic:pic>
              </a:graphicData>
            </a:graphic>
          </wp:inline>
        </w:drawing>
      </w:r>
    </w:p>
    <w:p w14:paraId="7A6AFBF8" w14:textId="396A5EB3" w:rsidR="00E61E64" w:rsidRDefault="004E4C10" w:rsidP="004E4C10">
      <w:pPr>
        <w:pStyle w:val="Caption"/>
        <w:jc w:val="center"/>
      </w:pPr>
      <w:r>
        <w:t xml:space="preserve">Figure </w:t>
      </w:r>
      <w:fldSimple w:instr=" SEQ Figure \* ARABIC ">
        <w:r>
          <w:rPr>
            <w:noProof/>
          </w:rPr>
          <w:t>2</w:t>
        </w:r>
      </w:fldSimple>
      <w:r>
        <w:t xml:space="preserve">. </w:t>
      </w:r>
      <w:r w:rsidRPr="00E872FA">
        <w:t>Wider Aerial View of Park</w:t>
      </w:r>
    </w:p>
    <w:p w14:paraId="60EABB3C" w14:textId="77777777" w:rsidR="004E4C10" w:rsidRPr="004E4C10" w:rsidRDefault="004E4C10" w:rsidP="004E4C10"/>
    <w:p w14:paraId="6D1F6FD1" w14:textId="46CB2383" w:rsidR="00FC34BC" w:rsidRPr="009C4539" w:rsidRDefault="00DF7BC5" w:rsidP="00DF7BC5">
      <w:pPr>
        <w:pStyle w:val="Heading1"/>
        <w:rPr>
          <w:b/>
          <w:bCs/>
          <w:sz w:val="28"/>
          <w:szCs w:val="28"/>
        </w:rPr>
      </w:pPr>
      <w:bookmarkStart w:id="6" w:name="_Toc148448359"/>
      <w:r>
        <w:rPr>
          <w:b/>
          <w:bCs/>
          <w:sz w:val="36"/>
          <w:szCs w:val="36"/>
        </w:rPr>
        <w:lastRenderedPageBreak/>
        <w:t xml:space="preserve">2. </w:t>
      </w:r>
      <w:r w:rsidR="00FC06FA" w:rsidRPr="009C4539">
        <w:rPr>
          <w:b/>
          <w:bCs/>
          <w:sz w:val="36"/>
          <w:szCs w:val="36"/>
        </w:rPr>
        <w:t>PLANNING CONTEXT</w:t>
      </w:r>
      <w:bookmarkEnd w:id="6"/>
    </w:p>
    <w:p w14:paraId="7CE51F5D" w14:textId="77777777" w:rsidR="00FC34BC" w:rsidRPr="00FC34BC" w:rsidRDefault="00FC34BC" w:rsidP="00FC34BC">
      <w:pPr>
        <w:pStyle w:val="ListParagraph"/>
        <w:ind w:left="780"/>
        <w:jc w:val="both"/>
        <w:rPr>
          <w:color w:val="000000" w:themeColor="text1"/>
          <w:sz w:val="24"/>
          <w:szCs w:val="24"/>
        </w:rPr>
      </w:pPr>
    </w:p>
    <w:p w14:paraId="5DBB7A55" w14:textId="573DBF16" w:rsidR="00FC34BC" w:rsidRPr="009C4539" w:rsidRDefault="00FC34BC" w:rsidP="009C4539">
      <w:pPr>
        <w:pStyle w:val="Heading1"/>
        <w:numPr>
          <w:ilvl w:val="1"/>
          <w:numId w:val="42"/>
        </w:numPr>
        <w:rPr>
          <w:b/>
          <w:bCs/>
          <w:sz w:val="28"/>
          <w:szCs w:val="28"/>
        </w:rPr>
      </w:pPr>
      <w:bookmarkStart w:id="7" w:name="_Toc148448360"/>
      <w:bookmarkStart w:id="8" w:name="_Hlk148446886"/>
      <w:r w:rsidRPr="009C4539">
        <w:rPr>
          <w:b/>
          <w:bCs/>
          <w:sz w:val="28"/>
          <w:szCs w:val="28"/>
        </w:rPr>
        <w:t>National Policy</w:t>
      </w:r>
      <w:bookmarkEnd w:id="7"/>
      <w:r w:rsidRPr="009C4539">
        <w:rPr>
          <w:b/>
          <w:bCs/>
          <w:sz w:val="28"/>
          <w:szCs w:val="28"/>
        </w:rPr>
        <w:t xml:space="preserve"> </w:t>
      </w:r>
    </w:p>
    <w:bookmarkEnd w:id="8"/>
    <w:p w14:paraId="60658CE8" w14:textId="77777777" w:rsidR="00FC34BC" w:rsidRDefault="00FC34BC" w:rsidP="00FC34BC">
      <w:pPr>
        <w:pStyle w:val="ListParagraph"/>
        <w:ind w:left="780"/>
        <w:jc w:val="both"/>
        <w:rPr>
          <w:color w:val="000000" w:themeColor="text1"/>
          <w:sz w:val="24"/>
          <w:szCs w:val="24"/>
        </w:rPr>
      </w:pPr>
    </w:p>
    <w:p w14:paraId="48391AD9" w14:textId="4D9F5BAC" w:rsidR="00FC34BC" w:rsidRPr="00856F8D" w:rsidRDefault="00FC34BC" w:rsidP="00856F8D">
      <w:pPr>
        <w:jc w:val="both"/>
        <w:rPr>
          <w:color w:val="000000" w:themeColor="text1"/>
          <w:sz w:val="24"/>
          <w:szCs w:val="24"/>
        </w:rPr>
      </w:pPr>
      <w:r w:rsidRPr="00856F8D">
        <w:rPr>
          <w:color w:val="000000" w:themeColor="text1"/>
          <w:sz w:val="24"/>
          <w:szCs w:val="24"/>
        </w:rPr>
        <w:t>The masterplan proposals have been developed in the context of:</w:t>
      </w:r>
    </w:p>
    <w:p w14:paraId="2F7428BE" w14:textId="1853F78B" w:rsidR="00FC34BC" w:rsidRPr="00856F8D" w:rsidRDefault="00FC34BC" w:rsidP="00856F8D">
      <w:pPr>
        <w:pStyle w:val="ListParagraph"/>
        <w:numPr>
          <w:ilvl w:val="0"/>
          <w:numId w:val="9"/>
        </w:numPr>
        <w:jc w:val="both"/>
        <w:rPr>
          <w:color w:val="000000" w:themeColor="text1"/>
          <w:sz w:val="24"/>
          <w:szCs w:val="24"/>
        </w:rPr>
      </w:pPr>
      <w:r w:rsidRPr="00856F8D">
        <w:rPr>
          <w:color w:val="000000" w:themeColor="text1"/>
          <w:sz w:val="24"/>
          <w:szCs w:val="24"/>
        </w:rPr>
        <w:t>Project Ireland 2040: National Planning Framework.</w:t>
      </w:r>
    </w:p>
    <w:p w14:paraId="216D48DD" w14:textId="226B9B0D" w:rsidR="00FC34BC" w:rsidRPr="00856F8D" w:rsidRDefault="00FC34BC" w:rsidP="00856F8D">
      <w:pPr>
        <w:pStyle w:val="ListParagraph"/>
        <w:numPr>
          <w:ilvl w:val="0"/>
          <w:numId w:val="9"/>
        </w:numPr>
        <w:jc w:val="both"/>
        <w:rPr>
          <w:color w:val="000000" w:themeColor="text1"/>
          <w:sz w:val="24"/>
          <w:szCs w:val="24"/>
        </w:rPr>
      </w:pPr>
      <w:r w:rsidRPr="00856F8D">
        <w:rPr>
          <w:color w:val="000000" w:themeColor="text1"/>
          <w:sz w:val="24"/>
          <w:szCs w:val="24"/>
        </w:rPr>
        <w:t>National Development Plan 2021-2030.</w:t>
      </w:r>
    </w:p>
    <w:p w14:paraId="3D5D4481" w14:textId="6619DEA5" w:rsidR="00FC34BC" w:rsidRPr="00856F8D" w:rsidRDefault="00FC34BC" w:rsidP="00856F8D">
      <w:pPr>
        <w:pStyle w:val="ListParagraph"/>
        <w:numPr>
          <w:ilvl w:val="0"/>
          <w:numId w:val="9"/>
        </w:numPr>
        <w:jc w:val="both"/>
        <w:rPr>
          <w:color w:val="000000" w:themeColor="text1"/>
          <w:sz w:val="24"/>
          <w:szCs w:val="24"/>
        </w:rPr>
      </w:pPr>
      <w:r w:rsidRPr="00856F8D">
        <w:rPr>
          <w:color w:val="000000" w:themeColor="text1"/>
          <w:sz w:val="24"/>
          <w:szCs w:val="24"/>
        </w:rPr>
        <w:t>All Ireland Pollinator Plan 2021-2025.</w:t>
      </w:r>
    </w:p>
    <w:p w14:paraId="4B640DB6" w14:textId="77777777" w:rsidR="00B16053" w:rsidRPr="00FC34BC" w:rsidRDefault="00B16053" w:rsidP="00B16053">
      <w:pPr>
        <w:pStyle w:val="ListParagraph"/>
        <w:ind w:left="1500"/>
        <w:jc w:val="both"/>
        <w:rPr>
          <w:color w:val="000000" w:themeColor="text1"/>
          <w:sz w:val="24"/>
          <w:szCs w:val="24"/>
        </w:rPr>
      </w:pPr>
    </w:p>
    <w:p w14:paraId="32984178" w14:textId="150D151D" w:rsidR="00FC34BC" w:rsidRPr="009C4539" w:rsidRDefault="009C4539" w:rsidP="009C4539">
      <w:pPr>
        <w:pStyle w:val="Heading1"/>
        <w:rPr>
          <w:b/>
          <w:bCs/>
          <w:sz w:val="28"/>
          <w:szCs w:val="28"/>
        </w:rPr>
      </w:pPr>
      <w:bookmarkStart w:id="9" w:name="_Toc148448361"/>
      <w:r>
        <w:rPr>
          <w:b/>
          <w:bCs/>
          <w:sz w:val="28"/>
          <w:szCs w:val="28"/>
        </w:rPr>
        <w:t xml:space="preserve">2.2 </w:t>
      </w:r>
      <w:r w:rsidR="00B16053" w:rsidRPr="009C4539">
        <w:rPr>
          <w:b/>
          <w:bCs/>
          <w:sz w:val="28"/>
          <w:szCs w:val="28"/>
        </w:rPr>
        <w:t>Regional</w:t>
      </w:r>
      <w:r w:rsidR="00FC34BC" w:rsidRPr="009C4539">
        <w:rPr>
          <w:b/>
          <w:bCs/>
          <w:sz w:val="28"/>
          <w:szCs w:val="28"/>
        </w:rPr>
        <w:t xml:space="preserve"> Policy</w:t>
      </w:r>
      <w:bookmarkEnd w:id="9"/>
      <w:r w:rsidR="00FC34BC" w:rsidRPr="009C4539">
        <w:rPr>
          <w:b/>
          <w:bCs/>
          <w:sz w:val="28"/>
          <w:szCs w:val="28"/>
        </w:rPr>
        <w:t xml:space="preserve"> </w:t>
      </w:r>
    </w:p>
    <w:p w14:paraId="32326C6B" w14:textId="77777777" w:rsidR="00596261" w:rsidRDefault="00596261" w:rsidP="00596261">
      <w:pPr>
        <w:jc w:val="both"/>
        <w:rPr>
          <w:color w:val="000000" w:themeColor="text1"/>
          <w:sz w:val="24"/>
          <w:szCs w:val="24"/>
        </w:rPr>
      </w:pPr>
      <w:r w:rsidRPr="00596261">
        <w:rPr>
          <w:color w:val="000000" w:themeColor="text1"/>
          <w:sz w:val="24"/>
          <w:szCs w:val="24"/>
        </w:rPr>
        <w:t>The masterplan proposals have been developed in the context of:</w:t>
      </w:r>
    </w:p>
    <w:p w14:paraId="617552D9" w14:textId="057D47A6" w:rsidR="00596261" w:rsidRPr="00DF7BC5" w:rsidRDefault="00596261" w:rsidP="00596261">
      <w:pPr>
        <w:pStyle w:val="ListParagraph"/>
        <w:numPr>
          <w:ilvl w:val="0"/>
          <w:numId w:val="37"/>
        </w:numPr>
        <w:jc w:val="both"/>
        <w:rPr>
          <w:color w:val="000000" w:themeColor="text1"/>
          <w:sz w:val="24"/>
          <w:szCs w:val="24"/>
        </w:rPr>
      </w:pPr>
      <w:r w:rsidRPr="00DF7BC5">
        <w:rPr>
          <w:color w:val="000000" w:themeColor="text1"/>
          <w:sz w:val="24"/>
          <w:szCs w:val="24"/>
        </w:rPr>
        <w:t>Regional Spatial and Economic Strategy – Eastern Midland Regional Assembly</w:t>
      </w:r>
    </w:p>
    <w:p w14:paraId="0C6484CD" w14:textId="77777777" w:rsidR="00596261" w:rsidRPr="00596261" w:rsidRDefault="00596261" w:rsidP="00596261">
      <w:pPr>
        <w:pStyle w:val="ListParagraph"/>
        <w:ind w:left="780"/>
        <w:jc w:val="both"/>
        <w:rPr>
          <w:b/>
          <w:bCs/>
          <w:color w:val="174061"/>
          <w:sz w:val="28"/>
          <w:szCs w:val="28"/>
        </w:rPr>
      </w:pPr>
    </w:p>
    <w:p w14:paraId="19EF2AF1" w14:textId="5B5E6675" w:rsidR="00702AD1" w:rsidRPr="009C4539" w:rsidRDefault="009C4539" w:rsidP="009C4539">
      <w:pPr>
        <w:pStyle w:val="Heading1"/>
        <w:rPr>
          <w:b/>
          <w:bCs/>
        </w:rPr>
      </w:pPr>
      <w:bookmarkStart w:id="10" w:name="_Toc148448362"/>
      <w:r>
        <w:rPr>
          <w:b/>
          <w:bCs/>
        </w:rPr>
        <w:t xml:space="preserve">2.3 </w:t>
      </w:r>
      <w:r w:rsidR="00702AD1" w:rsidRPr="009C4539">
        <w:rPr>
          <w:b/>
          <w:bCs/>
        </w:rPr>
        <w:t>Local Policy</w:t>
      </w:r>
      <w:bookmarkEnd w:id="10"/>
      <w:r w:rsidR="00702AD1" w:rsidRPr="009C4539">
        <w:rPr>
          <w:b/>
          <w:bCs/>
        </w:rPr>
        <w:t xml:space="preserve"> </w:t>
      </w:r>
    </w:p>
    <w:p w14:paraId="66497CE0" w14:textId="684F1442" w:rsidR="00702AD1" w:rsidRDefault="00702AD1" w:rsidP="00702AD1">
      <w:pPr>
        <w:pStyle w:val="ListParagraph"/>
        <w:numPr>
          <w:ilvl w:val="2"/>
          <w:numId w:val="1"/>
        </w:numPr>
        <w:jc w:val="both"/>
        <w:rPr>
          <w:b/>
          <w:bCs/>
          <w:sz w:val="24"/>
          <w:szCs w:val="24"/>
        </w:rPr>
      </w:pPr>
      <w:r w:rsidRPr="00702AD1">
        <w:rPr>
          <w:b/>
          <w:bCs/>
          <w:sz w:val="24"/>
          <w:szCs w:val="24"/>
        </w:rPr>
        <w:t>South Dublin County Development Plan (2022-2028)</w:t>
      </w:r>
    </w:p>
    <w:p w14:paraId="0942DEFA" w14:textId="77777777" w:rsidR="00DD02AE" w:rsidRPr="00DD02AE" w:rsidRDefault="00DD02AE" w:rsidP="00DD02AE">
      <w:pPr>
        <w:pStyle w:val="ListParagraph"/>
        <w:ind w:left="1080"/>
        <w:jc w:val="both"/>
        <w:rPr>
          <w:b/>
          <w:bCs/>
          <w:sz w:val="24"/>
          <w:szCs w:val="24"/>
        </w:rPr>
      </w:pPr>
    </w:p>
    <w:p w14:paraId="0D8EDB74" w14:textId="46AD0909" w:rsidR="00702AD1" w:rsidRDefault="00702AD1" w:rsidP="008B5B09">
      <w:pPr>
        <w:jc w:val="both"/>
        <w:rPr>
          <w:sz w:val="24"/>
          <w:szCs w:val="24"/>
        </w:rPr>
      </w:pPr>
      <w:r w:rsidRPr="00856F8D">
        <w:rPr>
          <w:sz w:val="24"/>
          <w:szCs w:val="24"/>
        </w:rPr>
        <w:t>The new South Dublin County Development Plan sets out the framework to guide</w:t>
      </w:r>
      <w:r w:rsidR="00856F8D" w:rsidRPr="00856F8D">
        <w:rPr>
          <w:sz w:val="24"/>
          <w:szCs w:val="24"/>
        </w:rPr>
        <w:t xml:space="preserve"> </w:t>
      </w:r>
      <w:r w:rsidRPr="00856F8D">
        <w:rPr>
          <w:sz w:val="24"/>
          <w:szCs w:val="24"/>
        </w:rPr>
        <w:t>future development where a focus is placed on the places we live, the places we work, and how we interact and move between these places while protecting our environment. The aim is to progress to a more sustainable development pattern for South Dublin in the immediate and long-term future up to 2040 and beyond.</w:t>
      </w:r>
    </w:p>
    <w:p w14:paraId="0012F2ED" w14:textId="3B87C4F7" w:rsidR="008B5B09" w:rsidRPr="008B5B09" w:rsidRDefault="004032C7" w:rsidP="008B5B09">
      <w:pPr>
        <w:jc w:val="both"/>
        <w:rPr>
          <w:sz w:val="24"/>
          <w:szCs w:val="24"/>
        </w:rPr>
      </w:pPr>
      <w:r>
        <w:rPr>
          <w:noProof/>
          <w:sz w:val="24"/>
          <w:szCs w:val="24"/>
        </w:rPr>
        <mc:AlternateContent>
          <mc:Choice Requires="wps">
            <w:drawing>
              <wp:anchor distT="0" distB="0" distL="114300" distR="114300" simplePos="0" relativeHeight="251659264" behindDoc="0" locked="0" layoutInCell="1" allowOverlap="1" wp14:anchorId="629C03EE" wp14:editId="22DC72B0">
                <wp:simplePos x="0" y="0"/>
                <wp:positionH relativeFrom="column">
                  <wp:posOffset>0</wp:posOffset>
                </wp:positionH>
                <wp:positionV relativeFrom="paragraph">
                  <wp:posOffset>96719</wp:posOffset>
                </wp:positionV>
                <wp:extent cx="5715000" cy="0"/>
                <wp:effectExtent l="0" t="0" r="0" b="0"/>
                <wp:wrapNone/>
                <wp:docPr id="1206254680"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BAA6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45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" strokecolor="black [3200]" strokeweight=".5pt">
                <v:stroke joinstyle="miter"/>
              </v:line>
            </w:pict>
          </mc:Fallback>
        </mc:AlternateContent>
      </w:r>
    </w:p>
    <w:p w14:paraId="4235BE06" w14:textId="77777777" w:rsidR="00702AD1" w:rsidRPr="00856F8D" w:rsidRDefault="00702AD1" w:rsidP="00856F8D">
      <w:pPr>
        <w:jc w:val="both"/>
        <w:rPr>
          <w:sz w:val="24"/>
          <w:szCs w:val="24"/>
        </w:rPr>
      </w:pPr>
      <w:r w:rsidRPr="00856F8D">
        <w:rPr>
          <w:sz w:val="24"/>
          <w:szCs w:val="24"/>
        </w:rPr>
        <w:t>Chapter 8.7 ‘Parks and Public Open Space’ deals with the function, hierarchy, quality and quantity of parks and public open space in the County. As set out in the Plan, the overarching aim of the Council in the provision of parks and open space is to encourage the development of a well-connected and integrated public open space network that contributes towards achieving a broad range of policy objectives, including:</w:t>
      </w:r>
    </w:p>
    <w:p w14:paraId="647D6591" w14:textId="77777777" w:rsidR="00702AD1" w:rsidRDefault="00702AD1" w:rsidP="00702AD1">
      <w:pPr>
        <w:pStyle w:val="ListParagraph"/>
        <w:ind w:left="1080"/>
        <w:jc w:val="both"/>
        <w:rPr>
          <w:sz w:val="24"/>
          <w:szCs w:val="24"/>
        </w:rPr>
      </w:pPr>
    </w:p>
    <w:p w14:paraId="1E937AAE" w14:textId="7FA46F3A" w:rsidR="00856F8D" w:rsidRPr="00856F8D" w:rsidRDefault="00702AD1" w:rsidP="00856F8D">
      <w:pPr>
        <w:pStyle w:val="ListParagraph"/>
        <w:numPr>
          <w:ilvl w:val="0"/>
          <w:numId w:val="8"/>
        </w:numPr>
        <w:jc w:val="both"/>
        <w:rPr>
          <w:i/>
          <w:iCs/>
          <w:sz w:val="24"/>
          <w:szCs w:val="24"/>
        </w:rPr>
      </w:pPr>
      <w:r w:rsidRPr="00856F8D">
        <w:rPr>
          <w:i/>
          <w:iCs/>
          <w:sz w:val="24"/>
          <w:szCs w:val="24"/>
        </w:rPr>
        <w:t xml:space="preserve">Improving community, </w:t>
      </w:r>
      <w:r w:rsidR="008B3700" w:rsidRPr="00856F8D">
        <w:rPr>
          <w:i/>
          <w:iCs/>
          <w:sz w:val="24"/>
          <w:szCs w:val="24"/>
        </w:rPr>
        <w:t>health,</w:t>
      </w:r>
      <w:r w:rsidRPr="00856F8D">
        <w:rPr>
          <w:i/>
          <w:iCs/>
          <w:sz w:val="24"/>
          <w:szCs w:val="24"/>
        </w:rPr>
        <w:t xml:space="preserve"> and wellbeing – Parks and open spaces provide a valuable role as a sanctuary for the community; the benefits of engaging with the natural world are now widely understood to be particularly beneficial to mental and physical health. </w:t>
      </w:r>
    </w:p>
    <w:p w14:paraId="71D03A95" w14:textId="5B7D1785" w:rsidR="00702AD1" w:rsidRPr="00856F8D" w:rsidRDefault="00702AD1" w:rsidP="00856F8D">
      <w:pPr>
        <w:pStyle w:val="ListParagraph"/>
        <w:numPr>
          <w:ilvl w:val="0"/>
          <w:numId w:val="8"/>
        </w:numPr>
        <w:jc w:val="both"/>
        <w:rPr>
          <w:i/>
          <w:iCs/>
          <w:sz w:val="24"/>
          <w:szCs w:val="24"/>
        </w:rPr>
      </w:pPr>
      <w:r w:rsidRPr="00856F8D">
        <w:rPr>
          <w:i/>
          <w:iCs/>
          <w:sz w:val="24"/>
          <w:szCs w:val="24"/>
        </w:rPr>
        <w:t xml:space="preserve">Enhancing visual amenity – Parks and open spaces form an attractive green and open setting which enhances the character of urban neighbourhoods in particular. </w:t>
      </w:r>
    </w:p>
    <w:p w14:paraId="7CCCDD4F" w14:textId="77777777" w:rsidR="00702AD1" w:rsidRPr="00856F8D" w:rsidRDefault="00702AD1" w:rsidP="00856F8D">
      <w:pPr>
        <w:pStyle w:val="ListParagraph"/>
        <w:numPr>
          <w:ilvl w:val="0"/>
          <w:numId w:val="8"/>
        </w:numPr>
        <w:jc w:val="both"/>
        <w:rPr>
          <w:i/>
          <w:iCs/>
          <w:sz w:val="24"/>
          <w:szCs w:val="24"/>
        </w:rPr>
      </w:pPr>
      <w:r w:rsidRPr="00856F8D">
        <w:rPr>
          <w:i/>
          <w:iCs/>
          <w:sz w:val="24"/>
          <w:szCs w:val="24"/>
        </w:rPr>
        <w:lastRenderedPageBreak/>
        <w:t xml:space="preserve">Promoting sustainable development – Parks and open spaces contribute to sustainable development objectives where they are appropriately located and accessible by walking, cycling and public transport. </w:t>
      </w:r>
    </w:p>
    <w:p w14:paraId="1B10C098" w14:textId="77777777" w:rsidR="00702AD1" w:rsidRPr="00856F8D" w:rsidRDefault="00702AD1" w:rsidP="00856F8D">
      <w:pPr>
        <w:pStyle w:val="ListParagraph"/>
        <w:numPr>
          <w:ilvl w:val="0"/>
          <w:numId w:val="8"/>
        </w:numPr>
        <w:jc w:val="both"/>
        <w:rPr>
          <w:i/>
          <w:iCs/>
          <w:sz w:val="24"/>
          <w:szCs w:val="24"/>
        </w:rPr>
      </w:pPr>
      <w:r w:rsidRPr="00856F8D">
        <w:rPr>
          <w:i/>
          <w:iCs/>
          <w:sz w:val="24"/>
          <w:szCs w:val="24"/>
        </w:rPr>
        <w:t xml:space="preserve">Promoting climate change adaption and mitigation – Parks and open spaces provide opportunities for sustainable drainage while trees and plants perform a vital role by capturing and storing carbon. </w:t>
      </w:r>
    </w:p>
    <w:p w14:paraId="701CDB24" w14:textId="38054BA8" w:rsidR="00702AD1" w:rsidRPr="00856F8D" w:rsidRDefault="00702AD1" w:rsidP="00856F8D">
      <w:pPr>
        <w:pStyle w:val="ListParagraph"/>
        <w:numPr>
          <w:ilvl w:val="0"/>
          <w:numId w:val="8"/>
        </w:numPr>
        <w:jc w:val="both"/>
        <w:rPr>
          <w:i/>
          <w:iCs/>
          <w:sz w:val="24"/>
          <w:szCs w:val="24"/>
        </w:rPr>
      </w:pPr>
      <w:r w:rsidRPr="00856F8D">
        <w:rPr>
          <w:i/>
          <w:iCs/>
          <w:sz w:val="24"/>
          <w:szCs w:val="24"/>
        </w:rPr>
        <w:t>Reinforcing Green Infrastructure – Parks and open spaces are core elements in the County’s</w:t>
      </w:r>
      <w:r w:rsidR="0034127C" w:rsidRPr="00856F8D">
        <w:rPr>
          <w:i/>
          <w:iCs/>
          <w:sz w:val="24"/>
          <w:szCs w:val="24"/>
        </w:rPr>
        <w:t xml:space="preserve"> green infrastructure network.</w:t>
      </w:r>
    </w:p>
    <w:p w14:paraId="5478B33D" w14:textId="6BA02822" w:rsidR="003F38AB" w:rsidRPr="00856F8D" w:rsidRDefault="00DF222E" w:rsidP="00856F8D">
      <w:pPr>
        <w:pStyle w:val="ListParagraph"/>
        <w:numPr>
          <w:ilvl w:val="0"/>
          <w:numId w:val="8"/>
        </w:numPr>
        <w:jc w:val="both"/>
        <w:rPr>
          <w:i/>
          <w:iCs/>
          <w:sz w:val="24"/>
          <w:szCs w:val="24"/>
        </w:rPr>
      </w:pPr>
      <w:r w:rsidRPr="00856F8D">
        <w:rPr>
          <w:i/>
          <w:iCs/>
          <w:sz w:val="24"/>
          <w:szCs w:val="24"/>
        </w:rPr>
        <w:t>Promotion of biodiversity – Parks and open spaces offer opportunities to conserve and restore biodiversity and ecosystems. They are often focused on natural environments such as river valleys which support valuable wildlife habitats; parks also offer opportunities to increase pollinator-friendly planting.</w:t>
      </w:r>
    </w:p>
    <w:p w14:paraId="68561249" w14:textId="62213C8E" w:rsidR="00C750AA" w:rsidRPr="00856F8D" w:rsidRDefault="00C750AA" w:rsidP="00856F8D">
      <w:pPr>
        <w:pStyle w:val="ListParagraph"/>
        <w:numPr>
          <w:ilvl w:val="0"/>
          <w:numId w:val="8"/>
        </w:numPr>
        <w:jc w:val="both"/>
        <w:rPr>
          <w:i/>
          <w:iCs/>
          <w:sz w:val="24"/>
          <w:szCs w:val="24"/>
        </w:rPr>
      </w:pPr>
      <w:r w:rsidRPr="00856F8D">
        <w:rPr>
          <w:i/>
          <w:iCs/>
          <w:sz w:val="24"/>
          <w:szCs w:val="24"/>
        </w:rPr>
        <w:t xml:space="preserve">Supporting culture and heritage – Parks and open spaces often contain heritage elements and play host to many outdoor community, </w:t>
      </w:r>
      <w:r w:rsidR="008B3700" w:rsidRPr="00856F8D">
        <w:rPr>
          <w:i/>
          <w:iCs/>
          <w:sz w:val="24"/>
          <w:szCs w:val="24"/>
        </w:rPr>
        <w:t>arts,</w:t>
      </w:r>
      <w:r w:rsidRPr="00856F8D">
        <w:rPr>
          <w:i/>
          <w:iCs/>
          <w:sz w:val="24"/>
          <w:szCs w:val="24"/>
        </w:rPr>
        <w:t xml:space="preserve"> and cultural events. </w:t>
      </w:r>
    </w:p>
    <w:p w14:paraId="4EB0DBFD" w14:textId="187C0199" w:rsidR="00C750AA" w:rsidRDefault="00C750AA" w:rsidP="00856F8D">
      <w:pPr>
        <w:pStyle w:val="ListParagraph"/>
        <w:numPr>
          <w:ilvl w:val="0"/>
          <w:numId w:val="8"/>
        </w:numPr>
        <w:jc w:val="both"/>
        <w:rPr>
          <w:i/>
          <w:iCs/>
          <w:sz w:val="24"/>
          <w:szCs w:val="24"/>
        </w:rPr>
      </w:pPr>
      <w:r w:rsidRPr="00856F8D">
        <w:rPr>
          <w:i/>
          <w:iCs/>
          <w:sz w:val="24"/>
          <w:szCs w:val="24"/>
        </w:rPr>
        <w:t>Supporting the local economy, including tourism – Many parks and open spaces contain facilities such as cafes, heritage features and other attractions that are valuable visitor amenities.</w:t>
      </w:r>
    </w:p>
    <w:p w14:paraId="5F3667EA" w14:textId="32EDEC17" w:rsidR="002223D8" w:rsidRPr="002223D8" w:rsidRDefault="002223D8" w:rsidP="002223D8">
      <w:pPr>
        <w:jc w:val="both"/>
        <w:rPr>
          <w:i/>
          <w:iCs/>
          <w:sz w:val="24"/>
          <w:szCs w:val="24"/>
        </w:rPr>
      </w:pPr>
      <w:r>
        <w:rPr>
          <w:noProof/>
          <w:sz w:val="24"/>
          <w:szCs w:val="24"/>
        </w:rPr>
        <mc:AlternateContent>
          <mc:Choice Requires="wps">
            <w:drawing>
              <wp:anchor distT="0" distB="0" distL="114300" distR="114300" simplePos="0" relativeHeight="251669504" behindDoc="0" locked="0" layoutInCell="1" allowOverlap="1" wp14:anchorId="6C870E09" wp14:editId="14326DC0">
                <wp:simplePos x="0" y="0"/>
                <wp:positionH relativeFrom="column">
                  <wp:posOffset>0</wp:posOffset>
                </wp:positionH>
                <wp:positionV relativeFrom="paragraph">
                  <wp:posOffset>-635</wp:posOffset>
                </wp:positionV>
                <wp:extent cx="5715000" cy="0"/>
                <wp:effectExtent l="0" t="0" r="0" b="0"/>
                <wp:wrapNone/>
                <wp:docPr id="1001052917"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3C7511"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" strokecolor="windowText" strokeweight=".5pt">
                <v:stroke joinstyle="miter"/>
              </v:line>
            </w:pict>
          </mc:Fallback>
        </mc:AlternateContent>
      </w:r>
    </w:p>
    <w:p w14:paraId="7C7B5DBA" w14:textId="35726958" w:rsidR="00045318" w:rsidRPr="00045318" w:rsidRDefault="00045318" w:rsidP="00856F8D">
      <w:pPr>
        <w:jc w:val="both"/>
        <w:rPr>
          <w:sz w:val="24"/>
          <w:szCs w:val="24"/>
        </w:rPr>
      </w:pPr>
      <w:r w:rsidRPr="00045318">
        <w:rPr>
          <w:sz w:val="24"/>
          <w:szCs w:val="24"/>
        </w:rPr>
        <w:t xml:space="preserve">It is the policy of the Plan that a hierarchical network of high-quality open space is available to those who live, </w:t>
      </w:r>
      <w:r w:rsidR="008B3700" w:rsidRPr="00045318">
        <w:rPr>
          <w:sz w:val="24"/>
          <w:szCs w:val="24"/>
        </w:rPr>
        <w:t>work,</w:t>
      </w:r>
      <w:r w:rsidRPr="00045318">
        <w:rPr>
          <w:sz w:val="24"/>
          <w:szCs w:val="24"/>
        </w:rPr>
        <w:t xml:space="preserve"> and visit the County, providing for both passive and active recreation, and that the resource offered by public open spaces, parks and playing fields is maximised through effective management. </w:t>
      </w:r>
    </w:p>
    <w:p w14:paraId="23C79A17" w14:textId="77777777" w:rsidR="00045318" w:rsidRDefault="00045318" w:rsidP="00856F8D">
      <w:pPr>
        <w:jc w:val="both"/>
        <w:rPr>
          <w:sz w:val="24"/>
          <w:szCs w:val="24"/>
        </w:rPr>
      </w:pPr>
      <w:r w:rsidRPr="00045318">
        <w:rPr>
          <w:sz w:val="24"/>
          <w:szCs w:val="24"/>
        </w:rPr>
        <w:t xml:space="preserve">The hierarchy of open space is a key element of the green infrastructure network, which connects and forms green corridor linkages across the County. </w:t>
      </w:r>
    </w:p>
    <w:p w14:paraId="3B6F1F06" w14:textId="77777777" w:rsidR="00045318" w:rsidRPr="00045318" w:rsidRDefault="00045318" w:rsidP="00856F8D">
      <w:pPr>
        <w:jc w:val="both"/>
        <w:rPr>
          <w:i/>
          <w:iCs/>
          <w:sz w:val="24"/>
          <w:szCs w:val="24"/>
        </w:rPr>
      </w:pPr>
      <w:r w:rsidRPr="00A16D2C">
        <w:rPr>
          <w:sz w:val="24"/>
          <w:szCs w:val="24"/>
        </w:rPr>
        <w:t>Objective 1</w:t>
      </w:r>
      <w:r w:rsidRPr="00045318">
        <w:rPr>
          <w:sz w:val="24"/>
          <w:szCs w:val="24"/>
        </w:rPr>
        <w:t xml:space="preserve"> of the Green Infrastructure strategy (GI6) of the Plan is: </w:t>
      </w:r>
      <w:r w:rsidRPr="00045318">
        <w:rPr>
          <w:i/>
          <w:iCs/>
          <w:sz w:val="24"/>
          <w:szCs w:val="24"/>
        </w:rPr>
        <w:t xml:space="preserve">To support a hierarchy of accessible open spaces and recreational facilities, appropriate for neighbourhood size and catchment area, which are adaptable and capable of accommodating multiple uses. </w:t>
      </w:r>
    </w:p>
    <w:p w14:paraId="31060BA3" w14:textId="51E6541D" w:rsidR="00045318" w:rsidRPr="00045318" w:rsidRDefault="00045318" w:rsidP="00856F8D">
      <w:pPr>
        <w:jc w:val="both"/>
        <w:rPr>
          <w:sz w:val="24"/>
          <w:szCs w:val="24"/>
        </w:rPr>
      </w:pPr>
      <w:r w:rsidRPr="00045318">
        <w:rPr>
          <w:sz w:val="24"/>
          <w:szCs w:val="24"/>
        </w:rPr>
        <w:t xml:space="preserve">The Public Open Space Hierarchy outlined in Table 8.1 sets out the rationale for the existing and planned parks and open space network for the County, identifying the range of functions at each level in the hierarchy. </w:t>
      </w:r>
      <w:r w:rsidR="00862AA0">
        <w:rPr>
          <w:sz w:val="24"/>
          <w:szCs w:val="24"/>
        </w:rPr>
        <w:t>Carrigmore</w:t>
      </w:r>
      <w:r w:rsidRPr="00045318">
        <w:rPr>
          <w:sz w:val="24"/>
          <w:szCs w:val="24"/>
        </w:rPr>
        <w:t xml:space="preserve"> Park falls within the hierarchical category of ‘Local Park’, which is defined in the Plan (Table 8.1: Public Open Space Hierarchy) as: </w:t>
      </w:r>
    </w:p>
    <w:p w14:paraId="4FF9399D" w14:textId="77777777" w:rsidR="00045318" w:rsidRPr="00045318" w:rsidRDefault="00045318" w:rsidP="00856F8D">
      <w:pPr>
        <w:jc w:val="both"/>
        <w:rPr>
          <w:i/>
          <w:iCs/>
        </w:rPr>
      </w:pPr>
      <w:r w:rsidRPr="00045318">
        <w:rPr>
          <w:sz w:val="24"/>
          <w:szCs w:val="24"/>
        </w:rPr>
        <w:t>‘</w:t>
      </w:r>
      <w:r w:rsidRPr="00045318">
        <w:rPr>
          <w:i/>
          <w:iCs/>
        </w:rPr>
        <w:t xml:space="preserve">Local parks range in size from between 2 to 20ha. They provide mostly for amenity and passive recreation, although some may have playing pitches and play equipment; they are located in close proximity to homes and thereby easily accessible by pedestrians and cyclists. Examples of local parks in South Dublin County are Vessey and Hermitage Parks in Lucan, Ballycragh Park, Firhouse Community Centre Park and Quarryvale Park. Local Parks serve a local population within a 400m catchment. </w:t>
      </w:r>
    </w:p>
    <w:p w14:paraId="3767D76D" w14:textId="04985A51" w:rsidR="00E92F0D" w:rsidRDefault="00045318" w:rsidP="00E92F0D">
      <w:pPr>
        <w:jc w:val="both"/>
        <w:rPr>
          <w:sz w:val="24"/>
          <w:szCs w:val="24"/>
        </w:rPr>
      </w:pPr>
      <w:r w:rsidRPr="00045318">
        <w:rPr>
          <w:i/>
          <w:iCs/>
        </w:rPr>
        <w:t xml:space="preserve">These parks primarily consist of improved grassland but offer considerable opportunities for contributing to the local level GI network through enhancement schemes that include native trees, small woodlands, hedgerows, </w:t>
      </w:r>
      <w:r w:rsidR="008B3700" w:rsidRPr="00045318">
        <w:rPr>
          <w:i/>
          <w:iCs/>
        </w:rPr>
        <w:t>meadows,</w:t>
      </w:r>
      <w:r w:rsidRPr="00045318">
        <w:rPr>
          <w:i/>
          <w:iCs/>
        </w:rPr>
        <w:t xml:space="preserve"> and other planting’</w:t>
      </w:r>
      <w:r w:rsidRPr="00045318">
        <w:rPr>
          <w:sz w:val="24"/>
          <w:szCs w:val="24"/>
        </w:rPr>
        <w:t>.</w:t>
      </w:r>
    </w:p>
    <w:p w14:paraId="45308F45" w14:textId="77777777" w:rsidR="007D590D" w:rsidRDefault="007D590D" w:rsidP="005D7A17">
      <w:pPr>
        <w:ind w:left="1440"/>
        <w:jc w:val="both"/>
        <w:rPr>
          <w:sz w:val="24"/>
          <w:szCs w:val="24"/>
        </w:rPr>
      </w:pPr>
    </w:p>
    <w:p w14:paraId="50255794" w14:textId="302E2867" w:rsidR="007D590D" w:rsidRDefault="005D7A17" w:rsidP="00856F8D">
      <w:pPr>
        <w:jc w:val="both"/>
      </w:pPr>
      <w:r w:rsidRPr="007D590D">
        <w:rPr>
          <w:sz w:val="24"/>
          <w:szCs w:val="24"/>
        </w:rPr>
        <w:lastRenderedPageBreak/>
        <w:t xml:space="preserve">The Plan stresses that the provision of high quality public open space that is appropriately designed, </w:t>
      </w:r>
      <w:r w:rsidR="008B3700" w:rsidRPr="007D590D">
        <w:rPr>
          <w:sz w:val="24"/>
          <w:szCs w:val="24"/>
        </w:rPr>
        <w:t>located,</w:t>
      </w:r>
      <w:r w:rsidRPr="007D590D">
        <w:rPr>
          <w:sz w:val="24"/>
          <w:szCs w:val="24"/>
        </w:rPr>
        <w:t xml:space="preserve"> and maintained is a key element of placemaking. Public open space should have active and passive recreational value and should enhance the identity and amenity of an area. The key </w:t>
      </w:r>
      <w:r w:rsidR="005B6421" w:rsidRPr="005B6421">
        <w:rPr>
          <w:sz w:val="24"/>
          <w:szCs w:val="24"/>
        </w:rPr>
        <w:t>objectives</w:t>
      </w:r>
      <w:r w:rsidR="007D1299" w:rsidRPr="005B6421">
        <w:rPr>
          <w:sz w:val="24"/>
          <w:szCs w:val="24"/>
        </w:rPr>
        <w:t xml:space="preserve"> of particular relevance to Carrigmore park are:</w:t>
      </w:r>
    </w:p>
    <w:p w14:paraId="5CE8FCE0" w14:textId="77777777" w:rsidR="00E92F0D" w:rsidRDefault="007D590D" w:rsidP="00856F8D">
      <w:pPr>
        <w:jc w:val="both"/>
        <w:rPr>
          <w:sz w:val="24"/>
          <w:szCs w:val="24"/>
        </w:rPr>
      </w:pPr>
      <w:r w:rsidRPr="00E92F0D">
        <w:rPr>
          <w:b/>
          <w:bCs/>
          <w:sz w:val="24"/>
          <w:szCs w:val="24"/>
          <w:u w:val="single"/>
        </w:rPr>
        <w:t>COS5 Objective 8:</w:t>
      </w:r>
      <w:r w:rsidRPr="00856F8D">
        <w:rPr>
          <w:sz w:val="24"/>
          <w:szCs w:val="24"/>
        </w:rPr>
        <w:t xml:space="preserve"> 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 ensuring that the design considers:</w:t>
      </w:r>
    </w:p>
    <w:p w14:paraId="604BCFAF" w14:textId="3357CE3B" w:rsidR="00E92F0D" w:rsidRPr="00F80AE1" w:rsidRDefault="00E92F0D" w:rsidP="00E92F0D">
      <w:pPr>
        <w:pStyle w:val="ListParagraph"/>
        <w:numPr>
          <w:ilvl w:val="0"/>
          <w:numId w:val="11"/>
        </w:numPr>
        <w:jc w:val="both"/>
        <w:rPr>
          <w:i/>
          <w:iCs/>
        </w:rPr>
      </w:pPr>
      <w:r w:rsidRPr="00F80AE1">
        <w:rPr>
          <w:i/>
          <w:iCs/>
        </w:rPr>
        <w:t>P</w:t>
      </w:r>
      <w:r w:rsidR="007D590D" w:rsidRPr="00F80AE1">
        <w:rPr>
          <w:i/>
          <w:iCs/>
        </w:rPr>
        <w:t xml:space="preserve">rovision of an appropriate mix of hard and soft surfaced </w:t>
      </w:r>
      <w:r w:rsidR="005B6421" w:rsidRPr="00F80AE1">
        <w:rPr>
          <w:i/>
          <w:iCs/>
        </w:rPr>
        <w:t>areas.</w:t>
      </w:r>
    </w:p>
    <w:p w14:paraId="6F4990C3" w14:textId="69241F2D" w:rsidR="00F80AE1" w:rsidRPr="00F80AE1" w:rsidRDefault="00E92F0D" w:rsidP="00E92F0D">
      <w:pPr>
        <w:pStyle w:val="ListParagraph"/>
        <w:numPr>
          <w:ilvl w:val="0"/>
          <w:numId w:val="11"/>
        </w:numPr>
        <w:jc w:val="both"/>
        <w:rPr>
          <w:i/>
          <w:iCs/>
        </w:rPr>
      </w:pPr>
      <w:r w:rsidRPr="00F80AE1">
        <w:rPr>
          <w:i/>
          <w:iCs/>
        </w:rPr>
        <w:t>E</w:t>
      </w:r>
      <w:r w:rsidR="007D590D" w:rsidRPr="00F80AE1">
        <w:rPr>
          <w:i/>
          <w:iCs/>
        </w:rPr>
        <w:t xml:space="preserve">nhancement of biodiversity and existing trees and </w:t>
      </w:r>
      <w:r w:rsidR="005B6421" w:rsidRPr="00F80AE1">
        <w:rPr>
          <w:i/>
          <w:iCs/>
        </w:rPr>
        <w:t>hedgerows.</w:t>
      </w:r>
      <w:r w:rsidR="007D590D" w:rsidRPr="00F80AE1">
        <w:rPr>
          <w:i/>
          <w:iCs/>
        </w:rPr>
        <w:t xml:space="preserve"> </w:t>
      </w:r>
    </w:p>
    <w:p w14:paraId="5DA2AE6A" w14:textId="74A1EE6F" w:rsidR="00E92F0D" w:rsidRPr="00F80AE1" w:rsidRDefault="00F80AE1" w:rsidP="00E92F0D">
      <w:pPr>
        <w:pStyle w:val="ListParagraph"/>
        <w:numPr>
          <w:ilvl w:val="0"/>
          <w:numId w:val="11"/>
        </w:numPr>
        <w:jc w:val="both"/>
        <w:rPr>
          <w:i/>
          <w:iCs/>
        </w:rPr>
      </w:pPr>
      <w:r w:rsidRPr="00F80AE1">
        <w:rPr>
          <w:i/>
          <w:iCs/>
        </w:rPr>
        <w:t>I</w:t>
      </w:r>
      <w:r w:rsidR="007D590D" w:rsidRPr="00F80AE1">
        <w:rPr>
          <w:i/>
          <w:iCs/>
        </w:rPr>
        <w:t xml:space="preserve">ncorporation of water courses, other natural </w:t>
      </w:r>
      <w:r w:rsidR="008B3700" w:rsidRPr="00F80AE1">
        <w:rPr>
          <w:i/>
          <w:iCs/>
        </w:rPr>
        <w:t>features,</w:t>
      </w:r>
      <w:r w:rsidR="007D590D" w:rsidRPr="00F80AE1">
        <w:rPr>
          <w:i/>
          <w:iCs/>
        </w:rPr>
        <w:t xml:space="preserve"> and existing built heritage into the design of parks and open spaces as </w:t>
      </w:r>
      <w:r w:rsidR="005B6421" w:rsidRPr="00F80AE1">
        <w:rPr>
          <w:i/>
          <w:iCs/>
        </w:rPr>
        <w:t>appropriate.</w:t>
      </w:r>
      <w:r w:rsidR="007D590D" w:rsidRPr="00F80AE1">
        <w:rPr>
          <w:i/>
          <w:iCs/>
        </w:rPr>
        <w:t xml:space="preserve"> </w:t>
      </w:r>
    </w:p>
    <w:p w14:paraId="0F5AD71B" w14:textId="4A0B8914" w:rsidR="00F80AE1" w:rsidRPr="00F80AE1" w:rsidRDefault="00E92F0D" w:rsidP="00E92F0D">
      <w:pPr>
        <w:pStyle w:val="ListParagraph"/>
        <w:numPr>
          <w:ilvl w:val="0"/>
          <w:numId w:val="11"/>
        </w:numPr>
        <w:jc w:val="both"/>
        <w:rPr>
          <w:i/>
          <w:iCs/>
        </w:rPr>
      </w:pPr>
      <w:r w:rsidRPr="00F80AE1">
        <w:rPr>
          <w:i/>
          <w:iCs/>
        </w:rPr>
        <w:t>P</w:t>
      </w:r>
      <w:r w:rsidR="007D590D" w:rsidRPr="00F80AE1">
        <w:rPr>
          <w:i/>
          <w:iCs/>
        </w:rPr>
        <w:t xml:space="preserve">rovision of new planting, landscape features and appropriate site furniture including a variety of accessible, well </w:t>
      </w:r>
      <w:r w:rsidR="008B3700" w:rsidRPr="00F80AE1">
        <w:rPr>
          <w:i/>
          <w:iCs/>
        </w:rPr>
        <w:t>located,</w:t>
      </w:r>
      <w:r w:rsidR="007D590D" w:rsidRPr="00F80AE1">
        <w:rPr>
          <w:i/>
          <w:iCs/>
        </w:rPr>
        <w:t xml:space="preserve"> and designed seating. </w:t>
      </w:r>
    </w:p>
    <w:p w14:paraId="771BB717" w14:textId="77777777" w:rsidR="00F80AE1" w:rsidRDefault="00F80AE1" w:rsidP="00F80AE1">
      <w:pPr>
        <w:pStyle w:val="ListParagraph"/>
        <w:jc w:val="both"/>
        <w:rPr>
          <w:sz w:val="24"/>
          <w:szCs w:val="24"/>
        </w:rPr>
      </w:pPr>
    </w:p>
    <w:p w14:paraId="5307E510" w14:textId="77777777" w:rsidR="00F80AE1" w:rsidRDefault="007D590D" w:rsidP="00F80AE1">
      <w:pPr>
        <w:jc w:val="both"/>
        <w:rPr>
          <w:sz w:val="24"/>
          <w:szCs w:val="24"/>
        </w:rPr>
      </w:pPr>
      <w:r w:rsidRPr="00F80AE1">
        <w:rPr>
          <w:b/>
          <w:bCs/>
          <w:sz w:val="24"/>
          <w:szCs w:val="24"/>
          <w:u w:val="single"/>
        </w:rPr>
        <w:t>COS5 Objective 9:</w:t>
      </w:r>
      <w:r w:rsidRPr="00F80AE1">
        <w:rPr>
          <w:sz w:val="24"/>
          <w:szCs w:val="24"/>
        </w:rPr>
        <w:t xml:space="preserve"> To ensure that parks and public open space are appropriately located within the County and within development sites, to facilitate and support its multifunctional role. </w:t>
      </w:r>
    </w:p>
    <w:p w14:paraId="149DD936" w14:textId="053E3779" w:rsidR="00F80AE1" w:rsidRDefault="007D590D" w:rsidP="00F80AE1">
      <w:pPr>
        <w:jc w:val="both"/>
        <w:rPr>
          <w:sz w:val="24"/>
          <w:szCs w:val="24"/>
        </w:rPr>
      </w:pPr>
      <w:r w:rsidRPr="00F80AE1">
        <w:rPr>
          <w:b/>
          <w:bCs/>
          <w:sz w:val="24"/>
          <w:szCs w:val="24"/>
          <w:u w:val="single"/>
        </w:rPr>
        <w:t>COS5 Objective 10:</w:t>
      </w:r>
      <w:r w:rsidRPr="00F80AE1">
        <w:rPr>
          <w:sz w:val="24"/>
          <w:szCs w:val="24"/>
        </w:rPr>
        <w:t xml:space="preserve"> To support and facilitate the key role of parks and open spaces in relation to green infrastructure including sustainable drainage systems (SuDS), flood management, </w:t>
      </w:r>
      <w:r w:rsidR="008B3700" w:rsidRPr="00F80AE1">
        <w:rPr>
          <w:sz w:val="24"/>
          <w:szCs w:val="24"/>
        </w:rPr>
        <w:t>biodiversity,</w:t>
      </w:r>
      <w:r w:rsidRPr="00F80AE1">
        <w:rPr>
          <w:sz w:val="24"/>
          <w:szCs w:val="24"/>
        </w:rPr>
        <w:t xml:space="preserve"> and carbon absorption and to promote connections between public open spaces and the wider GI network. </w:t>
      </w:r>
    </w:p>
    <w:p w14:paraId="2A516E75" w14:textId="0A1241C1" w:rsidR="00F80AE1" w:rsidRDefault="007D590D" w:rsidP="00F80AE1">
      <w:pPr>
        <w:jc w:val="both"/>
        <w:rPr>
          <w:sz w:val="24"/>
          <w:szCs w:val="24"/>
        </w:rPr>
      </w:pPr>
      <w:r w:rsidRPr="00F80AE1">
        <w:rPr>
          <w:b/>
          <w:bCs/>
          <w:sz w:val="24"/>
          <w:szCs w:val="24"/>
          <w:u w:val="single"/>
        </w:rPr>
        <w:t>COS5 Objective 11:</w:t>
      </w:r>
      <w:r w:rsidRPr="00F80AE1">
        <w:rPr>
          <w:sz w:val="24"/>
          <w:szCs w:val="24"/>
          <w:u w:val="single"/>
        </w:rPr>
        <w:t xml:space="preserve"> </w:t>
      </w:r>
      <w:r w:rsidRPr="00F80AE1">
        <w:rPr>
          <w:sz w:val="24"/>
          <w:szCs w:val="24"/>
        </w:rPr>
        <w:t xml:space="preserve">To promote the role of parks and open spaces in conserving and restoring biodiversity and ecosystems in accordance with the objectives of the National Biodiversity Action Plan (2017-2021) and the All-Ireland Pollinator Plan 20212025, the Council’s Biodiversity Action Plan </w:t>
      </w:r>
      <w:r w:rsidR="008B3700" w:rsidRPr="00F80AE1">
        <w:rPr>
          <w:sz w:val="24"/>
          <w:szCs w:val="24"/>
        </w:rPr>
        <w:t>2020-2026,</w:t>
      </w:r>
      <w:r w:rsidRPr="00F80AE1">
        <w:rPr>
          <w:sz w:val="24"/>
          <w:szCs w:val="24"/>
        </w:rPr>
        <w:t xml:space="preserve"> or any superseding plans. In the development of individual management plans for parks the requirements of the aforementioned biodiversity and pollinator plans will be taken into consideration and will form a part of the management requirements for the park. The development of individual management plans for parks will include consultation with local stakeholders. </w:t>
      </w:r>
    </w:p>
    <w:p w14:paraId="6E143F03" w14:textId="05C267C5" w:rsidR="00F80AE1" w:rsidRDefault="007D590D" w:rsidP="00F80AE1">
      <w:pPr>
        <w:jc w:val="both"/>
        <w:rPr>
          <w:sz w:val="24"/>
          <w:szCs w:val="24"/>
        </w:rPr>
      </w:pPr>
      <w:r w:rsidRPr="00F80AE1">
        <w:rPr>
          <w:b/>
          <w:bCs/>
          <w:sz w:val="24"/>
          <w:szCs w:val="24"/>
          <w:u w:val="single"/>
        </w:rPr>
        <w:t>COS5 Objective 12:</w:t>
      </w:r>
      <w:r w:rsidRPr="00F80AE1">
        <w:rPr>
          <w:sz w:val="24"/>
          <w:szCs w:val="24"/>
        </w:rPr>
        <w:t xml:space="preserve"> To ensure that proposed SuDS measures are only accepted as an element of public open space where they are natural in form and integrate well into the open space landscape supporting a wider amenity and biodiversity value. </w:t>
      </w:r>
    </w:p>
    <w:p w14:paraId="1048BCB5" w14:textId="77777777" w:rsidR="0012277B" w:rsidRDefault="007D590D" w:rsidP="00F80AE1">
      <w:pPr>
        <w:jc w:val="both"/>
        <w:rPr>
          <w:sz w:val="24"/>
          <w:szCs w:val="24"/>
        </w:rPr>
      </w:pPr>
      <w:r w:rsidRPr="00F80AE1">
        <w:rPr>
          <w:b/>
          <w:bCs/>
          <w:sz w:val="24"/>
          <w:szCs w:val="24"/>
          <w:u w:val="single"/>
        </w:rPr>
        <w:t>COS5 Objective 13:</w:t>
      </w:r>
      <w:r w:rsidRPr="00F80AE1">
        <w:rPr>
          <w:sz w:val="24"/>
          <w:szCs w:val="24"/>
        </w:rPr>
        <w:t xml:space="preserve"> To ensure that parks and open spaces provide for a wide range of recreational and amenity activities that are easily accessible to all in the community, irrespective of age or ability. </w:t>
      </w:r>
    </w:p>
    <w:p w14:paraId="1FE401D6" w14:textId="77777777" w:rsidR="0012277B" w:rsidRDefault="007D590D" w:rsidP="00F80AE1">
      <w:pPr>
        <w:jc w:val="both"/>
        <w:rPr>
          <w:sz w:val="24"/>
          <w:szCs w:val="24"/>
        </w:rPr>
      </w:pPr>
      <w:r w:rsidRPr="0012277B">
        <w:rPr>
          <w:b/>
          <w:bCs/>
          <w:sz w:val="24"/>
          <w:szCs w:val="24"/>
          <w:u w:val="single"/>
        </w:rPr>
        <w:t>Objective 14:</w:t>
      </w:r>
      <w:r w:rsidRPr="00F80AE1">
        <w:rPr>
          <w:sz w:val="24"/>
          <w:szCs w:val="24"/>
        </w:rPr>
        <w:t xml:space="preserve"> To ensure that public open space and associated recreational facilities are accessible by walking, cycling and public transport, as appropriate to their position within the open space hierarchy set out in Table 8.1. </w:t>
      </w:r>
    </w:p>
    <w:p w14:paraId="4A8D34E0" w14:textId="55AA4597" w:rsidR="0012277B" w:rsidRDefault="007D590D" w:rsidP="00F80AE1">
      <w:pPr>
        <w:jc w:val="both"/>
        <w:rPr>
          <w:sz w:val="24"/>
          <w:szCs w:val="24"/>
        </w:rPr>
      </w:pPr>
      <w:r w:rsidRPr="0012277B">
        <w:rPr>
          <w:b/>
          <w:bCs/>
          <w:sz w:val="24"/>
          <w:szCs w:val="24"/>
          <w:u w:val="single"/>
        </w:rPr>
        <w:lastRenderedPageBreak/>
        <w:t>COS5 Objective 15:</w:t>
      </w:r>
      <w:r w:rsidRPr="00F80AE1">
        <w:rPr>
          <w:sz w:val="24"/>
          <w:szCs w:val="24"/>
        </w:rPr>
        <w:t xml:space="preserve"> To support the development of passive recreation within open spaces, such as walking trails, seating provision and areas which provide for passive amenity/ hobbies, and visual interest. </w:t>
      </w:r>
    </w:p>
    <w:p w14:paraId="58D1F47C" w14:textId="43F629B1" w:rsidR="00BA490E" w:rsidRDefault="007D590D" w:rsidP="00F80AE1">
      <w:pPr>
        <w:jc w:val="both"/>
        <w:rPr>
          <w:sz w:val="24"/>
          <w:szCs w:val="24"/>
        </w:rPr>
      </w:pPr>
      <w:r w:rsidRPr="00BF1105">
        <w:rPr>
          <w:b/>
          <w:bCs/>
          <w:sz w:val="24"/>
          <w:szCs w:val="24"/>
          <w:u w:val="single"/>
        </w:rPr>
        <w:t>COS5 Objective 16:</w:t>
      </w:r>
      <w:r w:rsidRPr="00F80AE1">
        <w:rPr>
          <w:sz w:val="24"/>
          <w:szCs w:val="24"/>
        </w:rPr>
        <w:t xml:space="preserve"> To ensure that parks and public open spaces are carefully designed as safe spaces, by implementing the following measures: </w:t>
      </w:r>
    </w:p>
    <w:p w14:paraId="5920B6C9" w14:textId="10BC71B0" w:rsidR="00045318" w:rsidRPr="002F505E" w:rsidRDefault="007D590D" w:rsidP="00BA490E">
      <w:pPr>
        <w:pStyle w:val="ListParagraph"/>
        <w:numPr>
          <w:ilvl w:val="0"/>
          <w:numId w:val="12"/>
        </w:numPr>
        <w:jc w:val="both"/>
      </w:pPr>
      <w:r w:rsidRPr="002F505E">
        <w:t>Providing active frontages and maximising passive surveillance from adjacent housing</w:t>
      </w:r>
      <w:r w:rsidR="00A37661" w:rsidRPr="002F505E">
        <w:t xml:space="preserve"> and/or public thoroughfares.</w:t>
      </w:r>
    </w:p>
    <w:p w14:paraId="2D12E57C" w14:textId="5BACDFFC" w:rsidR="004939A9" w:rsidRPr="002F505E" w:rsidRDefault="004939A9" w:rsidP="00BA490E">
      <w:pPr>
        <w:pStyle w:val="ListParagraph"/>
        <w:numPr>
          <w:ilvl w:val="0"/>
          <w:numId w:val="12"/>
        </w:numPr>
        <w:jc w:val="both"/>
      </w:pPr>
      <w:r w:rsidRPr="002F505E">
        <w:t xml:space="preserve">Eliminating buildings which back-on or gable-front </w:t>
      </w:r>
      <w:r w:rsidR="006D3165" w:rsidRPr="002F505E">
        <w:t>public open spaces.</w:t>
      </w:r>
    </w:p>
    <w:p w14:paraId="7E193164" w14:textId="4F919916" w:rsidR="006D3165" w:rsidRPr="002F505E" w:rsidRDefault="006D3165" w:rsidP="00BA490E">
      <w:pPr>
        <w:pStyle w:val="ListParagraph"/>
        <w:numPr>
          <w:ilvl w:val="0"/>
          <w:numId w:val="12"/>
        </w:numPr>
        <w:jc w:val="both"/>
      </w:pPr>
      <w:r w:rsidRPr="002F505E">
        <w:t>Desi</w:t>
      </w:r>
      <w:r w:rsidR="0014296D" w:rsidRPr="002F505E">
        <w:t xml:space="preserve">gning corner units with active frontage </w:t>
      </w:r>
    </w:p>
    <w:p w14:paraId="74134BF2" w14:textId="6221EB01" w:rsidR="0014296D" w:rsidRPr="002F505E" w:rsidRDefault="0014296D" w:rsidP="00BA490E">
      <w:pPr>
        <w:pStyle w:val="ListParagraph"/>
        <w:numPr>
          <w:ilvl w:val="0"/>
          <w:numId w:val="12"/>
        </w:numPr>
        <w:jc w:val="both"/>
      </w:pPr>
      <w:r w:rsidRPr="002F505E">
        <w:t xml:space="preserve">Encouraging increased use through improved access and quality of facilities </w:t>
      </w:r>
    </w:p>
    <w:p w14:paraId="36005B3F" w14:textId="674E425E" w:rsidR="00F14E0F" w:rsidRPr="002F505E" w:rsidRDefault="00F14E0F" w:rsidP="00F14E0F">
      <w:pPr>
        <w:pStyle w:val="ListParagraph"/>
        <w:numPr>
          <w:ilvl w:val="0"/>
          <w:numId w:val="12"/>
        </w:numPr>
        <w:jc w:val="both"/>
      </w:pPr>
      <w:r w:rsidRPr="002F505E">
        <w:t>Careful location, design and choice of surface materials and site furniture.</w:t>
      </w:r>
    </w:p>
    <w:p w14:paraId="5F9F4631" w14:textId="281DDFAA" w:rsidR="00A85A42" w:rsidRPr="005D7A17" w:rsidRDefault="00F14E0F" w:rsidP="004E4C10">
      <w:pPr>
        <w:jc w:val="both"/>
        <w:rPr>
          <w:sz w:val="24"/>
          <w:szCs w:val="24"/>
        </w:rPr>
      </w:pPr>
      <w:r w:rsidRPr="00F14E0F">
        <w:rPr>
          <w:b/>
          <w:bCs/>
          <w:sz w:val="24"/>
          <w:szCs w:val="24"/>
          <w:u w:val="single"/>
        </w:rPr>
        <w:t>COS5 Objective 1</w:t>
      </w:r>
      <w:r>
        <w:rPr>
          <w:b/>
          <w:bCs/>
          <w:sz w:val="24"/>
          <w:szCs w:val="24"/>
          <w:u w:val="single"/>
        </w:rPr>
        <w:t>7</w:t>
      </w:r>
      <w:r w:rsidRPr="00F14E0F">
        <w:rPr>
          <w:b/>
          <w:bCs/>
          <w:sz w:val="24"/>
          <w:szCs w:val="24"/>
          <w:u w:val="single"/>
        </w:rPr>
        <w:t>:</w:t>
      </w:r>
      <w:r w:rsidRPr="00F14E0F">
        <w:rPr>
          <w:sz w:val="24"/>
          <w:szCs w:val="24"/>
        </w:rPr>
        <w:t xml:space="preserve"> To ensure that </w:t>
      </w:r>
      <w:r w:rsidR="002F505E">
        <w:rPr>
          <w:sz w:val="24"/>
          <w:szCs w:val="24"/>
        </w:rPr>
        <w:t xml:space="preserve">incidental areas of open space which do not function as useable open space and/or are not clearly visible from the public realm, are designed out of a proposed scheme. </w:t>
      </w:r>
      <w:r w:rsidRPr="00F14E0F">
        <w:rPr>
          <w:sz w:val="24"/>
          <w:szCs w:val="24"/>
        </w:rPr>
        <w:t xml:space="preserve"> </w:t>
      </w:r>
    </w:p>
    <w:p w14:paraId="680EA972" w14:textId="0673EBD9" w:rsidR="007B5E45" w:rsidRPr="00DF7BC5" w:rsidRDefault="007B5E45" w:rsidP="00DF7BC5">
      <w:pPr>
        <w:pStyle w:val="Heading1"/>
        <w:numPr>
          <w:ilvl w:val="0"/>
          <w:numId w:val="43"/>
        </w:numPr>
        <w:rPr>
          <w:b/>
          <w:bCs/>
          <w:sz w:val="24"/>
          <w:szCs w:val="24"/>
        </w:rPr>
      </w:pPr>
      <w:bookmarkStart w:id="11" w:name="_Toc148448363"/>
      <w:r w:rsidRPr="00DF7BC5">
        <w:rPr>
          <w:b/>
          <w:bCs/>
        </w:rPr>
        <w:t>NATURE AND EXTENT OF THE PROPOSED DEVELOPMENT</w:t>
      </w:r>
      <w:bookmarkEnd w:id="11"/>
    </w:p>
    <w:p w14:paraId="15875F1F" w14:textId="697E2237" w:rsidR="007B5E45" w:rsidRPr="00DF7BC5" w:rsidRDefault="007B5E45" w:rsidP="007B5E45">
      <w:pPr>
        <w:pStyle w:val="ListParagraph"/>
        <w:ind w:left="780"/>
        <w:jc w:val="both"/>
        <w:rPr>
          <w:color w:val="2F5496" w:themeColor="accent1" w:themeShade="BF"/>
          <w:sz w:val="24"/>
          <w:szCs w:val="24"/>
        </w:rPr>
      </w:pPr>
    </w:p>
    <w:p w14:paraId="0558E089" w14:textId="7E44D1E9" w:rsidR="007B5E45" w:rsidRPr="009034ED" w:rsidRDefault="007B5E45" w:rsidP="00DF7BC5">
      <w:pPr>
        <w:pStyle w:val="ListParagraph"/>
        <w:numPr>
          <w:ilvl w:val="1"/>
          <w:numId w:val="43"/>
        </w:numPr>
        <w:jc w:val="both"/>
        <w:rPr>
          <w:b/>
          <w:bCs/>
          <w:sz w:val="28"/>
          <w:szCs w:val="28"/>
        </w:rPr>
      </w:pPr>
      <w:bookmarkStart w:id="12" w:name="_Toc148448364"/>
      <w:r w:rsidRPr="009034ED">
        <w:rPr>
          <w:rStyle w:val="Heading1Char"/>
          <w:b/>
          <w:bCs/>
          <w:color w:val="auto"/>
        </w:rPr>
        <w:t>The existing situation</w:t>
      </w:r>
      <w:bookmarkEnd w:id="12"/>
      <w:r w:rsidRPr="009034ED">
        <w:rPr>
          <w:b/>
          <w:bCs/>
          <w:sz w:val="28"/>
          <w:szCs w:val="28"/>
        </w:rPr>
        <w:t>.</w:t>
      </w:r>
    </w:p>
    <w:p w14:paraId="2129D9B7" w14:textId="606C890E" w:rsidR="00797AFD" w:rsidRDefault="00797AFD" w:rsidP="00797AFD">
      <w:pPr>
        <w:pStyle w:val="ListParagraph"/>
        <w:ind w:left="780"/>
        <w:jc w:val="both"/>
        <w:rPr>
          <w:b/>
          <w:bCs/>
          <w:color w:val="174061"/>
          <w:sz w:val="28"/>
          <w:szCs w:val="28"/>
        </w:rPr>
      </w:pPr>
    </w:p>
    <w:p w14:paraId="5C399D85" w14:textId="4EA47A16" w:rsidR="00797AFD" w:rsidRPr="009034ED" w:rsidRDefault="00797AFD" w:rsidP="009034ED">
      <w:pPr>
        <w:pStyle w:val="Heading1"/>
        <w:numPr>
          <w:ilvl w:val="2"/>
          <w:numId w:val="43"/>
        </w:numPr>
        <w:rPr>
          <w:b/>
          <w:bCs/>
          <w:color w:val="auto"/>
          <w:sz w:val="24"/>
          <w:szCs w:val="24"/>
        </w:rPr>
      </w:pPr>
      <w:bookmarkStart w:id="13" w:name="_Toc148448365"/>
      <w:r w:rsidRPr="009034ED">
        <w:rPr>
          <w:b/>
          <w:bCs/>
          <w:color w:val="auto"/>
          <w:sz w:val="24"/>
          <w:szCs w:val="24"/>
        </w:rPr>
        <w:t>Land use Zoning</w:t>
      </w:r>
      <w:bookmarkEnd w:id="13"/>
    </w:p>
    <w:p w14:paraId="44F8FAF5" w14:textId="23FEB648" w:rsidR="00797AFD" w:rsidRPr="000555A5" w:rsidRDefault="000555A5" w:rsidP="00797AFD">
      <w:pPr>
        <w:jc w:val="both"/>
        <w:rPr>
          <w:sz w:val="24"/>
          <w:szCs w:val="24"/>
        </w:rPr>
      </w:pPr>
      <w:r>
        <w:rPr>
          <w:sz w:val="24"/>
          <w:szCs w:val="24"/>
        </w:rPr>
        <w:t>Carrigmore</w:t>
      </w:r>
      <w:r w:rsidRPr="000555A5">
        <w:rPr>
          <w:sz w:val="24"/>
          <w:szCs w:val="24"/>
        </w:rPr>
        <w:t xml:space="preserve"> Park is zoned in the South Dublin County Development Plan 2022-2028 as Objective OS, </w:t>
      </w:r>
      <w:r w:rsidR="003F3D97">
        <w:rPr>
          <w:sz w:val="24"/>
          <w:szCs w:val="24"/>
        </w:rPr>
        <w:t>“</w:t>
      </w:r>
      <w:r w:rsidRPr="002663F3">
        <w:rPr>
          <w:i/>
          <w:iCs/>
          <w:sz w:val="24"/>
          <w:szCs w:val="24"/>
        </w:rPr>
        <w:t>To preserve and provide for open space and recreational amenities</w:t>
      </w:r>
      <w:r w:rsidR="003F3D97">
        <w:rPr>
          <w:i/>
          <w:iCs/>
          <w:sz w:val="24"/>
          <w:szCs w:val="24"/>
        </w:rPr>
        <w:t>”</w:t>
      </w:r>
      <w:r w:rsidRPr="000555A5">
        <w:rPr>
          <w:sz w:val="24"/>
          <w:szCs w:val="24"/>
        </w:rPr>
        <w:t>.</w:t>
      </w:r>
    </w:p>
    <w:p w14:paraId="55C37200" w14:textId="77777777" w:rsidR="004E4C10" w:rsidRDefault="00624D47" w:rsidP="004E4C10">
      <w:pPr>
        <w:keepNext/>
        <w:jc w:val="both"/>
      </w:pPr>
      <w:r>
        <w:rPr>
          <w:noProof/>
          <w:color w:val="000000" w:themeColor="text1"/>
          <w:sz w:val="24"/>
          <w:szCs w:val="24"/>
        </w:rPr>
        <w:lastRenderedPageBreak/>
        <w:drawing>
          <wp:anchor distT="0" distB="0" distL="114300" distR="114300" simplePos="0" relativeHeight="251667456" behindDoc="0" locked="0" layoutInCell="1" allowOverlap="1" wp14:anchorId="0CBD4019" wp14:editId="183847E2">
            <wp:simplePos x="0" y="0"/>
            <wp:positionH relativeFrom="column">
              <wp:posOffset>3496290</wp:posOffset>
            </wp:positionH>
            <wp:positionV relativeFrom="paragraph">
              <wp:posOffset>3673118</wp:posOffset>
            </wp:positionV>
            <wp:extent cx="2252687" cy="1382224"/>
            <wp:effectExtent l="19050" t="19050" r="14605" b="27940"/>
            <wp:wrapNone/>
            <wp:docPr id="1453891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687" cy="13822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23688" w:rsidRPr="00D23688">
        <w:rPr>
          <w:noProof/>
          <w:color w:val="000000" w:themeColor="text1"/>
          <w:sz w:val="24"/>
          <w:szCs w:val="24"/>
        </w:rPr>
        <w:drawing>
          <wp:inline distT="0" distB="0" distL="0" distR="0" wp14:anchorId="72F09088" wp14:editId="59087993">
            <wp:extent cx="5731510" cy="5034280"/>
            <wp:effectExtent l="19050" t="19050" r="21590" b="13970"/>
            <wp:docPr id="107908500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5008" name="Picture 1" descr="A map of a city&#10;&#10;Description automatically generated"/>
                    <pic:cNvPicPr/>
                  </pic:nvPicPr>
                  <pic:blipFill>
                    <a:blip r:embed="rId13"/>
                    <a:stretch>
                      <a:fillRect/>
                    </a:stretch>
                  </pic:blipFill>
                  <pic:spPr>
                    <a:xfrm>
                      <a:off x="0" y="0"/>
                      <a:ext cx="5731510" cy="5034280"/>
                    </a:xfrm>
                    <a:prstGeom prst="rect">
                      <a:avLst/>
                    </a:prstGeom>
                    <a:ln>
                      <a:solidFill>
                        <a:schemeClr val="tx1"/>
                      </a:solidFill>
                    </a:ln>
                  </pic:spPr>
                </pic:pic>
              </a:graphicData>
            </a:graphic>
          </wp:inline>
        </w:drawing>
      </w:r>
    </w:p>
    <w:p w14:paraId="07B35184" w14:textId="781F3681" w:rsidR="003B019A" w:rsidRPr="004E4C10" w:rsidRDefault="004E4C10" w:rsidP="004E4C10">
      <w:pPr>
        <w:pStyle w:val="Caption"/>
        <w:jc w:val="both"/>
      </w:pPr>
      <w:r>
        <w:t xml:space="preserve">Figure </w:t>
      </w:r>
      <w:fldSimple w:instr=" SEQ Figure \* ARABIC ">
        <w:r>
          <w:rPr>
            <w:noProof/>
          </w:rPr>
          <w:t>3</w:t>
        </w:r>
      </w:fldSimple>
      <w:r>
        <w:t xml:space="preserve">. </w:t>
      </w:r>
      <w:r w:rsidRPr="00452D4B">
        <w:t>South Dublin Development Plan (2022-2028)</w:t>
      </w:r>
    </w:p>
    <w:p w14:paraId="0C704E13" w14:textId="331BE032" w:rsidR="003B019A" w:rsidRPr="009034ED" w:rsidRDefault="00BE1B4D" w:rsidP="009034ED">
      <w:pPr>
        <w:pStyle w:val="Heading1"/>
        <w:numPr>
          <w:ilvl w:val="2"/>
          <w:numId w:val="43"/>
        </w:numPr>
        <w:rPr>
          <w:b/>
          <w:bCs/>
          <w:color w:val="auto"/>
          <w:sz w:val="24"/>
          <w:szCs w:val="24"/>
        </w:rPr>
      </w:pPr>
      <w:bookmarkStart w:id="14" w:name="_Toc148448366"/>
      <w:r w:rsidRPr="009034ED">
        <w:rPr>
          <w:b/>
          <w:bCs/>
          <w:color w:val="auto"/>
          <w:sz w:val="24"/>
          <w:szCs w:val="24"/>
        </w:rPr>
        <w:t>The Area</w:t>
      </w:r>
      <w:bookmarkEnd w:id="14"/>
    </w:p>
    <w:p w14:paraId="0BD4361E" w14:textId="67B60104" w:rsidR="0043557A" w:rsidRDefault="003E35A1" w:rsidP="0043557A">
      <w:pPr>
        <w:jc w:val="both"/>
        <w:rPr>
          <w:sz w:val="24"/>
          <w:szCs w:val="24"/>
        </w:rPr>
      </w:pPr>
      <w:r>
        <w:rPr>
          <w:sz w:val="24"/>
          <w:szCs w:val="24"/>
        </w:rPr>
        <w:t xml:space="preserve">Carrigmore is </w:t>
      </w:r>
      <w:r w:rsidR="00367466">
        <w:rPr>
          <w:sz w:val="24"/>
          <w:szCs w:val="24"/>
        </w:rPr>
        <w:t xml:space="preserve">a local park </w:t>
      </w:r>
      <w:r>
        <w:rPr>
          <w:sz w:val="24"/>
          <w:szCs w:val="24"/>
        </w:rPr>
        <w:t xml:space="preserve">located within the Townland of </w:t>
      </w:r>
      <w:r w:rsidR="00193407">
        <w:rPr>
          <w:sz w:val="24"/>
          <w:szCs w:val="24"/>
        </w:rPr>
        <w:t>Fortunestown</w:t>
      </w:r>
      <w:r w:rsidR="00367466">
        <w:rPr>
          <w:sz w:val="24"/>
          <w:szCs w:val="24"/>
        </w:rPr>
        <w:t xml:space="preserve"> and is approximately 4</w:t>
      </w:r>
      <w:r w:rsidR="005935F5">
        <w:rPr>
          <w:sz w:val="24"/>
          <w:szCs w:val="24"/>
        </w:rPr>
        <w:t xml:space="preserve">.2 hectares in area. </w:t>
      </w:r>
      <w:r w:rsidR="003B372B">
        <w:rPr>
          <w:sz w:val="24"/>
          <w:szCs w:val="24"/>
        </w:rPr>
        <w:t xml:space="preserve">The park is located just 200m from Citywest shopping centre </w:t>
      </w:r>
      <w:r w:rsidR="00D334A9">
        <w:rPr>
          <w:sz w:val="24"/>
          <w:szCs w:val="24"/>
        </w:rPr>
        <w:t xml:space="preserve">and </w:t>
      </w:r>
      <w:r w:rsidR="00A0575B">
        <w:rPr>
          <w:sz w:val="24"/>
          <w:szCs w:val="24"/>
        </w:rPr>
        <w:t xml:space="preserve">is </w:t>
      </w:r>
      <w:r w:rsidR="00D334A9">
        <w:rPr>
          <w:sz w:val="24"/>
          <w:szCs w:val="24"/>
        </w:rPr>
        <w:t xml:space="preserve">also </w:t>
      </w:r>
      <w:r w:rsidR="00A0575B">
        <w:rPr>
          <w:sz w:val="24"/>
          <w:szCs w:val="24"/>
        </w:rPr>
        <w:t xml:space="preserve">in close proximity </w:t>
      </w:r>
      <w:r w:rsidR="001C332C">
        <w:rPr>
          <w:sz w:val="24"/>
          <w:szCs w:val="24"/>
        </w:rPr>
        <w:t>to a</w:t>
      </w:r>
      <w:r w:rsidR="00D334A9">
        <w:rPr>
          <w:sz w:val="24"/>
          <w:szCs w:val="24"/>
        </w:rPr>
        <w:t xml:space="preserve"> </w:t>
      </w:r>
      <w:r w:rsidR="006D34A8">
        <w:rPr>
          <w:sz w:val="24"/>
          <w:szCs w:val="24"/>
        </w:rPr>
        <w:t>Luas line leading into the city centre.</w:t>
      </w:r>
      <w:r w:rsidR="008674AA">
        <w:rPr>
          <w:sz w:val="24"/>
          <w:szCs w:val="24"/>
        </w:rPr>
        <w:t xml:space="preserve"> The park </w:t>
      </w:r>
      <w:r w:rsidR="008E514B">
        <w:rPr>
          <w:sz w:val="24"/>
          <w:szCs w:val="24"/>
        </w:rPr>
        <w:t xml:space="preserve">is </w:t>
      </w:r>
      <w:r w:rsidR="007764CC">
        <w:rPr>
          <w:sz w:val="24"/>
          <w:szCs w:val="24"/>
        </w:rPr>
        <w:t>enclosed</w:t>
      </w:r>
      <w:r w:rsidR="008E514B">
        <w:rPr>
          <w:sz w:val="24"/>
          <w:szCs w:val="24"/>
        </w:rPr>
        <w:t xml:space="preserve"> on 2 sides</w:t>
      </w:r>
      <w:r w:rsidR="007764CC">
        <w:rPr>
          <w:sz w:val="24"/>
          <w:szCs w:val="24"/>
        </w:rPr>
        <w:t xml:space="preserve"> by </w:t>
      </w:r>
      <w:r w:rsidR="00727A88">
        <w:rPr>
          <w:sz w:val="24"/>
          <w:szCs w:val="24"/>
        </w:rPr>
        <w:t>a number of housing estat</w:t>
      </w:r>
      <w:r w:rsidR="00ED256C">
        <w:rPr>
          <w:sz w:val="24"/>
          <w:szCs w:val="24"/>
        </w:rPr>
        <w:t xml:space="preserve">es and on its </w:t>
      </w:r>
      <w:r w:rsidR="00AB26EE">
        <w:rPr>
          <w:sz w:val="24"/>
          <w:szCs w:val="24"/>
        </w:rPr>
        <w:t>Northwestern</w:t>
      </w:r>
      <w:r w:rsidR="00E60BEA">
        <w:rPr>
          <w:sz w:val="24"/>
          <w:szCs w:val="24"/>
        </w:rPr>
        <w:t xml:space="preserve"> side there is currently development for residential units.</w:t>
      </w:r>
      <w:r w:rsidR="008758A8">
        <w:rPr>
          <w:sz w:val="24"/>
          <w:szCs w:val="24"/>
        </w:rPr>
        <w:t xml:space="preserve"> The southern side of the park </w:t>
      </w:r>
      <w:r w:rsidR="00184312">
        <w:rPr>
          <w:sz w:val="24"/>
          <w:szCs w:val="24"/>
        </w:rPr>
        <w:t xml:space="preserve">provides views </w:t>
      </w:r>
      <w:r w:rsidR="005E5D90">
        <w:rPr>
          <w:sz w:val="24"/>
          <w:szCs w:val="24"/>
        </w:rPr>
        <w:t>of</w:t>
      </w:r>
      <w:r w:rsidR="00BC0F0C">
        <w:rPr>
          <w:sz w:val="24"/>
          <w:szCs w:val="24"/>
        </w:rPr>
        <w:t xml:space="preserve"> the Dublin Mountains</w:t>
      </w:r>
      <w:r w:rsidR="008114C3">
        <w:rPr>
          <w:sz w:val="24"/>
          <w:szCs w:val="24"/>
        </w:rPr>
        <w:t xml:space="preserve">. The field </w:t>
      </w:r>
      <w:r w:rsidR="00762B89">
        <w:rPr>
          <w:sz w:val="24"/>
          <w:szCs w:val="24"/>
        </w:rPr>
        <w:t>touching the southern of the field</w:t>
      </w:r>
      <w:r w:rsidR="003F3D97">
        <w:rPr>
          <w:sz w:val="24"/>
          <w:szCs w:val="24"/>
        </w:rPr>
        <w:t xml:space="preserve"> “</w:t>
      </w:r>
      <w:proofErr w:type="spellStart"/>
      <w:r w:rsidR="003F3D97">
        <w:rPr>
          <w:sz w:val="24"/>
          <w:szCs w:val="24"/>
        </w:rPr>
        <w:t>Boherboy</w:t>
      </w:r>
      <w:proofErr w:type="spellEnd"/>
      <w:r w:rsidR="003F3D97">
        <w:rPr>
          <w:sz w:val="24"/>
          <w:szCs w:val="24"/>
        </w:rPr>
        <w:t>”</w:t>
      </w:r>
      <w:r w:rsidR="00762B89">
        <w:rPr>
          <w:sz w:val="24"/>
          <w:szCs w:val="24"/>
        </w:rPr>
        <w:t xml:space="preserve"> is t</w:t>
      </w:r>
      <w:r w:rsidR="001E33D2">
        <w:rPr>
          <w:sz w:val="24"/>
          <w:szCs w:val="24"/>
        </w:rPr>
        <w:t>o</w:t>
      </w:r>
      <w:r w:rsidR="00762B89">
        <w:rPr>
          <w:sz w:val="24"/>
          <w:szCs w:val="24"/>
        </w:rPr>
        <w:t xml:space="preserve"> provide for </w:t>
      </w:r>
      <w:r w:rsidR="001E33D2">
        <w:rPr>
          <w:sz w:val="24"/>
          <w:szCs w:val="24"/>
        </w:rPr>
        <w:t xml:space="preserve">future residential communities however, </w:t>
      </w:r>
      <w:r w:rsidR="003F3D97">
        <w:rPr>
          <w:sz w:val="24"/>
          <w:szCs w:val="24"/>
        </w:rPr>
        <w:t>the LRD initial process stage has begun.</w:t>
      </w:r>
    </w:p>
    <w:p w14:paraId="0CAAA7D2" w14:textId="77777777" w:rsidR="004E4C10" w:rsidRDefault="000C495F" w:rsidP="004E4C10">
      <w:pPr>
        <w:keepNext/>
        <w:jc w:val="center"/>
      </w:pPr>
      <w:r>
        <w:rPr>
          <w:noProof/>
          <w:sz w:val="24"/>
          <w:szCs w:val="24"/>
        </w:rPr>
        <w:lastRenderedPageBreak/>
        <w:drawing>
          <wp:inline distT="0" distB="0" distL="0" distR="0" wp14:anchorId="6C63F113" wp14:editId="3608EA79">
            <wp:extent cx="4924425" cy="3416781"/>
            <wp:effectExtent l="0" t="0" r="0" b="0"/>
            <wp:docPr id="98898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129"/>
                    <a:stretch/>
                  </pic:blipFill>
                  <pic:spPr bwMode="auto">
                    <a:xfrm>
                      <a:off x="0" y="0"/>
                      <a:ext cx="4928363" cy="3419513"/>
                    </a:xfrm>
                    <a:prstGeom prst="rect">
                      <a:avLst/>
                    </a:prstGeom>
                    <a:noFill/>
                    <a:ln>
                      <a:noFill/>
                    </a:ln>
                    <a:extLst>
                      <a:ext uri="{53640926-AAD7-44D8-BBD7-CCE9431645EC}">
                        <a14:shadowObscured xmlns:a14="http://schemas.microsoft.com/office/drawing/2010/main"/>
                      </a:ext>
                    </a:extLst>
                  </pic:spPr>
                </pic:pic>
              </a:graphicData>
            </a:graphic>
          </wp:inline>
        </w:drawing>
      </w:r>
    </w:p>
    <w:p w14:paraId="127B9E23" w14:textId="74D146BD" w:rsidR="00F6170B" w:rsidRDefault="004E4C10" w:rsidP="004E4C10">
      <w:pPr>
        <w:pStyle w:val="Caption"/>
        <w:jc w:val="center"/>
        <w:rPr>
          <w:sz w:val="24"/>
          <w:szCs w:val="24"/>
        </w:rPr>
      </w:pPr>
      <w:r>
        <w:t xml:space="preserve">Figure </w:t>
      </w:r>
      <w:fldSimple w:instr=" SEQ Figure \* ARABIC ">
        <w:r>
          <w:rPr>
            <w:noProof/>
          </w:rPr>
          <w:t>4</w:t>
        </w:r>
      </w:fldSimple>
      <w:r>
        <w:t xml:space="preserve">. </w:t>
      </w:r>
      <w:r w:rsidRPr="003C0EC2">
        <w:t>Existing conditions of Carrigmore Park</w:t>
      </w:r>
    </w:p>
    <w:p w14:paraId="68A663AD" w14:textId="2AEABA43" w:rsidR="00171D92" w:rsidRPr="00171D92" w:rsidRDefault="00171D92" w:rsidP="004E4C10">
      <w:pPr>
        <w:rPr>
          <w:i/>
          <w:iCs/>
        </w:rPr>
      </w:pPr>
    </w:p>
    <w:p w14:paraId="26735CAA" w14:textId="0A4C859C" w:rsidR="00037DBE" w:rsidRPr="009034ED" w:rsidRDefault="00BE1B4D" w:rsidP="009034ED">
      <w:pPr>
        <w:pStyle w:val="Heading1"/>
        <w:numPr>
          <w:ilvl w:val="2"/>
          <w:numId w:val="43"/>
        </w:numPr>
        <w:rPr>
          <w:b/>
          <w:bCs/>
          <w:color w:val="auto"/>
          <w:sz w:val="24"/>
          <w:szCs w:val="24"/>
        </w:rPr>
      </w:pPr>
      <w:bookmarkStart w:id="15" w:name="_Toc148448367"/>
      <w:r w:rsidRPr="009034ED">
        <w:rPr>
          <w:b/>
          <w:bCs/>
          <w:color w:val="auto"/>
          <w:sz w:val="24"/>
          <w:szCs w:val="24"/>
        </w:rPr>
        <w:t>Landscape</w:t>
      </w:r>
      <w:r w:rsidR="00037DBE" w:rsidRPr="009034ED">
        <w:rPr>
          <w:b/>
          <w:bCs/>
          <w:color w:val="auto"/>
          <w:sz w:val="24"/>
          <w:szCs w:val="24"/>
        </w:rPr>
        <w:t>:</w:t>
      </w:r>
      <w:bookmarkEnd w:id="15"/>
    </w:p>
    <w:p w14:paraId="727496D4" w14:textId="77777777" w:rsidR="00655DD7" w:rsidRPr="00655DD7" w:rsidRDefault="00655DD7" w:rsidP="00655DD7">
      <w:pPr>
        <w:pStyle w:val="ListParagraph"/>
        <w:ind w:left="1260"/>
        <w:jc w:val="both"/>
        <w:rPr>
          <w:b/>
          <w:bCs/>
          <w:sz w:val="24"/>
          <w:szCs w:val="24"/>
        </w:rPr>
      </w:pPr>
    </w:p>
    <w:p w14:paraId="7F17E36B" w14:textId="6B927CC4" w:rsidR="00037DBE" w:rsidRDefault="00A646E8" w:rsidP="00037DBE">
      <w:pPr>
        <w:pStyle w:val="ListParagraph"/>
        <w:numPr>
          <w:ilvl w:val="0"/>
          <w:numId w:val="16"/>
        </w:numPr>
        <w:jc w:val="both"/>
        <w:rPr>
          <w:sz w:val="24"/>
          <w:szCs w:val="24"/>
        </w:rPr>
      </w:pPr>
      <w:r>
        <w:rPr>
          <w:sz w:val="24"/>
          <w:szCs w:val="24"/>
        </w:rPr>
        <w:t xml:space="preserve">The southern side of the park generally slopes downward to the northern side. </w:t>
      </w:r>
      <w:r w:rsidR="00F71AA4">
        <w:rPr>
          <w:sz w:val="24"/>
          <w:szCs w:val="24"/>
        </w:rPr>
        <w:t xml:space="preserve">Where the </w:t>
      </w:r>
      <w:r w:rsidR="00F34B9C">
        <w:rPr>
          <w:sz w:val="24"/>
          <w:szCs w:val="24"/>
        </w:rPr>
        <w:t>proposed soccer pitch is to be installed,</w:t>
      </w:r>
      <w:r w:rsidR="00C14830">
        <w:rPr>
          <w:sz w:val="24"/>
          <w:szCs w:val="24"/>
        </w:rPr>
        <w:t xml:space="preserve"> there </w:t>
      </w:r>
      <w:r w:rsidR="00177C23">
        <w:rPr>
          <w:sz w:val="24"/>
          <w:szCs w:val="24"/>
        </w:rPr>
        <w:t>is</w:t>
      </w:r>
      <w:r w:rsidR="00EE2AFC">
        <w:rPr>
          <w:sz w:val="24"/>
          <w:szCs w:val="24"/>
        </w:rPr>
        <w:t xml:space="preserve"> also a slight slope used for drainage toward the north side.</w:t>
      </w:r>
    </w:p>
    <w:p w14:paraId="7A9CD012" w14:textId="6809E37C" w:rsidR="00037DBE" w:rsidRDefault="00EE2AFC" w:rsidP="007F0D7C">
      <w:pPr>
        <w:pStyle w:val="ListParagraph"/>
        <w:numPr>
          <w:ilvl w:val="0"/>
          <w:numId w:val="16"/>
        </w:numPr>
        <w:jc w:val="both"/>
        <w:rPr>
          <w:sz w:val="24"/>
          <w:szCs w:val="24"/>
        </w:rPr>
      </w:pPr>
      <w:r w:rsidRPr="001E2D7B">
        <w:rPr>
          <w:sz w:val="24"/>
          <w:szCs w:val="24"/>
        </w:rPr>
        <w:t>The park mainly consists of low bio</w:t>
      </w:r>
      <w:r w:rsidR="00074B11" w:rsidRPr="001E2D7B">
        <w:rPr>
          <w:sz w:val="24"/>
          <w:szCs w:val="24"/>
        </w:rPr>
        <w:t>diversity grass, however there is a</w:t>
      </w:r>
      <w:r w:rsidR="008F4750" w:rsidRPr="001E2D7B">
        <w:rPr>
          <w:sz w:val="24"/>
          <w:szCs w:val="24"/>
        </w:rPr>
        <w:t>n existing wildflower meadow at the south of the park</w:t>
      </w:r>
      <w:r w:rsidR="00A84378">
        <w:rPr>
          <w:sz w:val="24"/>
          <w:szCs w:val="24"/>
        </w:rPr>
        <w:t xml:space="preserve">. Also, </w:t>
      </w:r>
      <w:r w:rsidR="009248B0" w:rsidRPr="001E2D7B">
        <w:rPr>
          <w:sz w:val="24"/>
          <w:szCs w:val="24"/>
        </w:rPr>
        <w:t>along the boundaries on the north side walls</w:t>
      </w:r>
      <w:r w:rsidR="001E2D7B">
        <w:rPr>
          <w:sz w:val="24"/>
          <w:szCs w:val="24"/>
        </w:rPr>
        <w:t xml:space="preserve"> there has been bulb planting and reduced mowing. </w:t>
      </w:r>
    </w:p>
    <w:p w14:paraId="553B53B9" w14:textId="76096F72" w:rsidR="00D40452" w:rsidRDefault="00BD1996" w:rsidP="00D40452">
      <w:pPr>
        <w:pStyle w:val="ListParagraph"/>
        <w:numPr>
          <w:ilvl w:val="0"/>
          <w:numId w:val="16"/>
        </w:numPr>
        <w:jc w:val="both"/>
        <w:rPr>
          <w:sz w:val="24"/>
          <w:szCs w:val="24"/>
        </w:rPr>
      </w:pPr>
      <w:r>
        <w:rPr>
          <w:sz w:val="24"/>
          <w:szCs w:val="24"/>
        </w:rPr>
        <w:t>There are mature rows of hedgerows and tree</w:t>
      </w:r>
      <w:r w:rsidR="00A14DA8">
        <w:rPr>
          <w:sz w:val="24"/>
          <w:szCs w:val="24"/>
        </w:rPr>
        <w:t>s</w:t>
      </w:r>
      <w:r>
        <w:rPr>
          <w:sz w:val="24"/>
          <w:szCs w:val="24"/>
        </w:rPr>
        <w:t xml:space="preserve"> which border the southern side of the park </w:t>
      </w:r>
      <w:r w:rsidR="0014086D">
        <w:rPr>
          <w:sz w:val="24"/>
          <w:szCs w:val="24"/>
        </w:rPr>
        <w:t xml:space="preserve">and also run </w:t>
      </w:r>
      <w:r w:rsidR="00D40452">
        <w:rPr>
          <w:sz w:val="24"/>
          <w:szCs w:val="24"/>
        </w:rPr>
        <w:t>along and across the park</w:t>
      </w:r>
      <w:r w:rsidR="00EF7971">
        <w:rPr>
          <w:sz w:val="24"/>
          <w:szCs w:val="24"/>
        </w:rPr>
        <w:t>.</w:t>
      </w:r>
      <w:r w:rsidR="00D40452">
        <w:rPr>
          <w:sz w:val="24"/>
          <w:szCs w:val="24"/>
        </w:rPr>
        <w:t xml:space="preserve"> </w:t>
      </w:r>
      <w:r w:rsidR="00EF7971">
        <w:rPr>
          <w:sz w:val="24"/>
          <w:szCs w:val="24"/>
        </w:rPr>
        <w:t>T</w:t>
      </w:r>
      <w:r w:rsidR="00D40452">
        <w:rPr>
          <w:sz w:val="24"/>
          <w:szCs w:val="24"/>
        </w:rPr>
        <w:t xml:space="preserve">hese hedgerows </w:t>
      </w:r>
      <w:r w:rsidR="00EF7971">
        <w:rPr>
          <w:sz w:val="24"/>
          <w:szCs w:val="24"/>
        </w:rPr>
        <w:t xml:space="preserve">are generally in good condition, however </w:t>
      </w:r>
      <w:r w:rsidR="00F70C37">
        <w:rPr>
          <w:sz w:val="24"/>
          <w:szCs w:val="24"/>
        </w:rPr>
        <w:t xml:space="preserve">there are gaps in some areas. </w:t>
      </w:r>
    </w:p>
    <w:p w14:paraId="43F5E757" w14:textId="3EBD7029" w:rsidR="00B6435A" w:rsidRDefault="00B6435A" w:rsidP="00D40452">
      <w:pPr>
        <w:pStyle w:val="ListParagraph"/>
        <w:numPr>
          <w:ilvl w:val="0"/>
          <w:numId w:val="16"/>
        </w:numPr>
        <w:jc w:val="both"/>
        <w:rPr>
          <w:sz w:val="24"/>
          <w:szCs w:val="24"/>
        </w:rPr>
      </w:pPr>
      <w:r>
        <w:rPr>
          <w:sz w:val="24"/>
          <w:szCs w:val="24"/>
        </w:rPr>
        <w:t xml:space="preserve">The park is not </w:t>
      </w:r>
      <w:r w:rsidR="00DB39C6">
        <w:rPr>
          <w:sz w:val="24"/>
          <w:szCs w:val="24"/>
        </w:rPr>
        <w:t xml:space="preserve">immediately </w:t>
      </w:r>
      <w:r>
        <w:rPr>
          <w:sz w:val="24"/>
          <w:szCs w:val="24"/>
        </w:rPr>
        <w:t xml:space="preserve">connected to </w:t>
      </w:r>
      <w:r w:rsidR="00976ACC">
        <w:rPr>
          <w:sz w:val="24"/>
          <w:szCs w:val="24"/>
        </w:rPr>
        <w:t xml:space="preserve">other parks, however its forms part of a wider corridor with its connection to number of fields and hedgerows on its </w:t>
      </w:r>
      <w:r w:rsidR="00B54AF2">
        <w:rPr>
          <w:sz w:val="24"/>
          <w:szCs w:val="24"/>
        </w:rPr>
        <w:t>s</w:t>
      </w:r>
      <w:r w:rsidR="00976ACC">
        <w:rPr>
          <w:sz w:val="24"/>
          <w:szCs w:val="24"/>
        </w:rPr>
        <w:t>outhern side</w:t>
      </w:r>
      <w:r w:rsidR="00B54AF2">
        <w:rPr>
          <w:sz w:val="24"/>
          <w:szCs w:val="24"/>
        </w:rPr>
        <w:t xml:space="preserve"> and this in turn contributes to the county’s wider green infrastructure network.</w:t>
      </w:r>
    </w:p>
    <w:p w14:paraId="70F486A0" w14:textId="77777777" w:rsidR="00B531F4" w:rsidRDefault="00B531F4" w:rsidP="00B531F4">
      <w:pPr>
        <w:pStyle w:val="ListParagraph"/>
        <w:jc w:val="both"/>
        <w:rPr>
          <w:sz w:val="24"/>
          <w:szCs w:val="24"/>
        </w:rPr>
      </w:pPr>
    </w:p>
    <w:p w14:paraId="2A0145D0" w14:textId="7FF6B4BE" w:rsidR="00655DD7" w:rsidRPr="009034ED" w:rsidRDefault="003B3EB6" w:rsidP="009034ED">
      <w:pPr>
        <w:pStyle w:val="Heading1"/>
        <w:numPr>
          <w:ilvl w:val="2"/>
          <w:numId w:val="43"/>
        </w:numPr>
        <w:rPr>
          <w:b/>
          <w:bCs/>
          <w:color w:val="auto"/>
          <w:sz w:val="24"/>
          <w:szCs w:val="24"/>
        </w:rPr>
      </w:pPr>
      <w:bookmarkStart w:id="16" w:name="_Toc148448368"/>
      <w:r w:rsidRPr="009034ED">
        <w:rPr>
          <w:b/>
          <w:bCs/>
          <w:color w:val="auto"/>
          <w:sz w:val="24"/>
          <w:szCs w:val="24"/>
        </w:rPr>
        <w:t>Access and Movement</w:t>
      </w:r>
      <w:bookmarkEnd w:id="16"/>
    </w:p>
    <w:p w14:paraId="361D2A3E" w14:textId="77777777" w:rsidR="00655DD7" w:rsidRPr="00655DD7" w:rsidRDefault="00655DD7" w:rsidP="00655DD7">
      <w:pPr>
        <w:pStyle w:val="ListParagraph"/>
        <w:ind w:left="1260"/>
        <w:jc w:val="both"/>
        <w:rPr>
          <w:b/>
          <w:bCs/>
          <w:sz w:val="24"/>
          <w:szCs w:val="24"/>
        </w:rPr>
      </w:pPr>
    </w:p>
    <w:p w14:paraId="01E5A7DC" w14:textId="6D52292E" w:rsidR="00655DD7" w:rsidRPr="00095E8B" w:rsidRDefault="00DB227E" w:rsidP="00095E8B">
      <w:pPr>
        <w:pStyle w:val="ListParagraph"/>
        <w:numPr>
          <w:ilvl w:val="0"/>
          <w:numId w:val="21"/>
        </w:numPr>
        <w:jc w:val="both"/>
        <w:rPr>
          <w:b/>
          <w:bCs/>
          <w:sz w:val="24"/>
          <w:szCs w:val="24"/>
        </w:rPr>
      </w:pPr>
      <w:r w:rsidRPr="00095E8B">
        <w:rPr>
          <w:sz w:val="24"/>
          <w:szCs w:val="24"/>
        </w:rPr>
        <w:t xml:space="preserve">The park is </w:t>
      </w:r>
      <w:r w:rsidR="00117A4E" w:rsidRPr="00095E8B">
        <w:rPr>
          <w:sz w:val="24"/>
          <w:szCs w:val="24"/>
        </w:rPr>
        <w:t>mostly enclosed by approx. 50cm high stone walls.</w:t>
      </w:r>
      <w:r w:rsidR="00FB7D1C" w:rsidRPr="00095E8B">
        <w:rPr>
          <w:sz w:val="24"/>
          <w:szCs w:val="24"/>
        </w:rPr>
        <w:t xml:space="preserve"> Pedestrian access is </w:t>
      </w:r>
      <w:r w:rsidR="00247D77" w:rsidRPr="00095E8B">
        <w:rPr>
          <w:sz w:val="24"/>
          <w:szCs w:val="24"/>
        </w:rPr>
        <w:t xml:space="preserve">made through </w:t>
      </w:r>
      <w:r w:rsidR="009C0F03" w:rsidRPr="00095E8B">
        <w:rPr>
          <w:sz w:val="24"/>
          <w:szCs w:val="24"/>
        </w:rPr>
        <w:t>5 k-frame barriers and one kissing gate. The park also has a car park and a vehicle access gate.</w:t>
      </w:r>
    </w:p>
    <w:p w14:paraId="37A0348E" w14:textId="69C046A6" w:rsidR="00117A4E" w:rsidRPr="00095E8B" w:rsidRDefault="001B7338" w:rsidP="00095E8B">
      <w:pPr>
        <w:pStyle w:val="ListParagraph"/>
        <w:numPr>
          <w:ilvl w:val="0"/>
          <w:numId w:val="21"/>
        </w:numPr>
        <w:jc w:val="both"/>
        <w:rPr>
          <w:b/>
          <w:bCs/>
          <w:sz w:val="24"/>
          <w:szCs w:val="24"/>
        </w:rPr>
      </w:pPr>
      <w:r w:rsidRPr="00095E8B">
        <w:rPr>
          <w:sz w:val="24"/>
          <w:szCs w:val="24"/>
        </w:rPr>
        <w:lastRenderedPageBreak/>
        <w:t xml:space="preserve">Within the park </w:t>
      </w:r>
      <w:r w:rsidR="00F04ECF" w:rsidRPr="00095E8B">
        <w:rPr>
          <w:sz w:val="24"/>
          <w:szCs w:val="24"/>
        </w:rPr>
        <w:t>a series of tarmac paths stretch around the perimeter and sperate the park in</w:t>
      </w:r>
      <w:r w:rsidR="00597236" w:rsidRPr="00095E8B">
        <w:rPr>
          <w:sz w:val="24"/>
          <w:szCs w:val="24"/>
        </w:rPr>
        <w:t>to different area</w:t>
      </w:r>
      <w:r w:rsidR="0002500D" w:rsidRPr="00095E8B">
        <w:rPr>
          <w:sz w:val="24"/>
          <w:szCs w:val="24"/>
        </w:rPr>
        <w:t>s</w:t>
      </w:r>
      <w:r w:rsidR="00597236" w:rsidRPr="00095E8B">
        <w:rPr>
          <w:sz w:val="24"/>
          <w:szCs w:val="24"/>
        </w:rPr>
        <w:t>.</w:t>
      </w:r>
      <w:r w:rsidR="0002500D" w:rsidRPr="00095E8B">
        <w:rPr>
          <w:sz w:val="24"/>
          <w:szCs w:val="24"/>
        </w:rPr>
        <w:t xml:space="preserve"> Generally, the paths provide good access around the park</w:t>
      </w:r>
      <w:r w:rsidR="00732904" w:rsidRPr="00095E8B">
        <w:rPr>
          <w:sz w:val="24"/>
          <w:szCs w:val="24"/>
        </w:rPr>
        <w:t>, however, in some places they can fragment the green spaces.</w:t>
      </w:r>
    </w:p>
    <w:p w14:paraId="49BF85D1" w14:textId="770FDA74" w:rsidR="00732904" w:rsidRPr="00095E8B" w:rsidRDefault="00732904" w:rsidP="00095E8B">
      <w:pPr>
        <w:pStyle w:val="ListParagraph"/>
        <w:numPr>
          <w:ilvl w:val="0"/>
          <w:numId w:val="21"/>
        </w:numPr>
        <w:jc w:val="both"/>
        <w:rPr>
          <w:b/>
          <w:bCs/>
          <w:sz w:val="24"/>
          <w:szCs w:val="24"/>
        </w:rPr>
      </w:pPr>
      <w:r w:rsidRPr="00095E8B">
        <w:rPr>
          <w:sz w:val="24"/>
          <w:szCs w:val="24"/>
        </w:rPr>
        <w:t xml:space="preserve">From a wider context the park is </w:t>
      </w:r>
      <w:r w:rsidR="001D7925" w:rsidRPr="00095E8B">
        <w:rPr>
          <w:sz w:val="24"/>
          <w:szCs w:val="24"/>
        </w:rPr>
        <w:t xml:space="preserve">quite accessible. </w:t>
      </w:r>
      <w:r w:rsidR="004F552D" w:rsidRPr="00095E8B">
        <w:rPr>
          <w:sz w:val="24"/>
          <w:szCs w:val="24"/>
        </w:rPr>
        <w:t>The par</w:t>
      </w:r>
      <w:r w:rsidR="00AF47CB" w:rsidRPr="00095E8B">
        <w:rPr>
          <w:sz w:val="24"/>
          <w:szCs w:val="24"/>
        </w:rPr>
        <w:t xml:space="preserve">k is only a </w:t>
      </w:r>
      <w:r w:rsidR="00754546" w:rsidRPr="00095E8B">
        <w:rPr>
          <w:sz w:val="24"/>
          <w:szCs w:val="24"/>
        </w:rPr>
        <w:t>5-minute</w:t>
      </w:r>
      <w:r w:rsidR="00AF47CB" w:rsidRPr="00095E8B">
        <w:rPr>
          <w:sz w:val="24"/>
          <w:szCs w:val="24"/>
        </w:rPr>
        <w:t xml:space="preserve"> walk from the nearest Luas top </w:t>
      </w:r>
      <w:r w:rsidR="00754546" w:rsidRPr="00095E8B">
        <w:rPr>
          <w:sz w:val="24"/>
          <w:szCs w:val="24"/>
        </w:rPr>
        <w:t>and</w:t>
      </w:r>
      <w:r w:rsidR="00B46C63" w:rsidRPr="00095E8B">
        <w:rPr>
          <w:sz w:val="24"/>
          <w:szCs w:val="24"/>
        </w:rPr>
        <w:t xml:space="preserve"> </w:t>
      </w:r>
      <w:r w:rsidR="00746612">
        <w:rPr>
          <w:sz w:val="24"/>
          <w:szCs w:val="24"/>
        </w:rPr>
        <w:t xml:space="preserve">the </w:t>
      </w:r>
      <w:r w:rsidR="00B46C63" w:rsidRPr="00095E8B">
        <w:rPr>
          <w:sz w:val="24"/>
          <w:szCs w:val="24"/>
        </w:rPr>
        <w:t>N82 runs nearby.</w:t>
      </w:r>
    </w:p>
    <w:p w14:paraId="6525839B" w14:textId="77777777" w:rsidR="00E01D47" w:rsidRPr="00E01D47" w:rsidRDefault="00E01D47" w:rsidP="00E01D47">
      <w:pPr>
        <w:ind w:left="900"/>
        <w:jc w:val="both"/>
        <w:rPr>
          <w:sz w:val="24"/>
          <w:szCs w:val="24"/>
        </w:rPr>
      </w:pPr>
    </w:p>
    <w:p w14:paraId="102D807C" w14:textId="0AAD790E" w:rsidR="003B3EB6" w:rsidRPr="009034ED" w:rsidRDefault="00D6637E" w:rsidP="009034ED">
      <w:pPr>
        <w:pStyle w:val="Heading1"/>
        <w:numPr>
          <w:ilvl w:val="2"/>
          <w:numId w:val="43"/>
        </w:numPr>
        <w:rPr>
          <w:b/>
          <w:bCs/>
          <w:color w:val="auto"/>
          <w:sz w:val="24"/>
          <w:szCs w:val="24"/>
        </w:rPr>
      </w:pPr>
      <w:bookmarkStart w:id="17" w:name="_Toc148448369"/>
      <w:r w:rsidRPr="009034ED">
        <w:rPr>
          <w:b/>
          <w:bCs/>
          <w:color w:val="auto"/>
          <w:sz w:val="24"/>
          <w:szCs w:val="24"/>
        </w:rPr>
        <w:t>Recreation.</w:t>
      </w:r>
      <w:bookmarkEnd w:id="17"/>
    </w:p>
    <w:p w14:paraId="193ADC9D" w14:textId="77777777" w:rsidR="00E01D47" w:rsidRDefault="00E01D47" w:rsidP="00E01D47">
      <w:pPr>
        <w:pStyle w:val="ListParagraph"/>
        <w:ind w:left="1260"/>
        <w:jc w:val="both"/>
        <w:rPr>
          <w:b/>
          <w:bCs/>
          <w:sz w:val="24"/>
          <w:szCs w:val="24"/>
        </w:rPr>
      </w:pPr>
    </w:p>
    <w:p w14:paraId="7F10A026" w14:textId="64FCFCAE" w:rsidR="009A292F" w:rsidRPr="009A292F" w:rsidRDefault="00E01D47" w:rsidP="009A292F">
      <w:pPr>
        <w:pStyle w:val="ListParagraph"/>
        <w:numPr>
          <w:ilvl w:val="0"/>
          <w:numId w:val="20"/>
        </w:numPr>
        <w:jc w:val="both"/>
        <w:rPr>
          <w:b/>
          <w:bCs/>
          <w:sz w:val="24"/>
          <w:szCs w:val="24"/>
        </w:rPr>
      </w:pPr>
      <w:r w:rsidRPr="00095E8B">
        <w:rPr>
          <w:sz w:val="24"/>
          <w:szCs w:val="24"/>
        </w:rPr>
        <w:t xml:space="preserve">The park consists of a </w:t>
      </w:r>
      <w:r w:rsidR="00FB38A9" w:rsidRPr="00095E8B">
        <w:rPr>
          <w:sz w:val="24"/>
          <w:szCs w:val="24"/>
        </w:rPr>
        <w:t xml:space="preserve">basketball court </w:t>
      </w:r>
      <w:r w:rsidR="004374B7" w:rsidRPr="00095E8B">
        <w:rPr>
          <w:sz w:val="24"/>
          <w:szCs w:val="24"/>
        </w:rPr>
        <w:t>approximately 520m</w:t>
      </w:r>
      <w:r w:rsidR="004374B7" w:rsidRPr="00095E8B">
        <w:rPr>
          <w:sz w:val="24"/>
          <w:szCs w:val="24"/>
          <w:vertAlign w:val="superscript"/>
        </w:rPr>
        <w:t>2</w:t>
      </w:r>
      <w:r w:rsidR="009A292F">
        <w:rPr>
          <w:sz w:val="24"/>
          <w:szCs w:val="24"/>
        </w:rPr>
        <w:t xml:space="preserve"> in size.</w:t>
      </w:r>
    </w:p>
    <w:p w14:paraId="5905403B" w14:textId="79FD36AB" w:rsidR="009A292F" w:rsidRPr="00235C44" w:rsidRDefault="009A292F" w:rsidP="009A292F">
      <w:pPr>
        <w:pStyle w:val="ListParagraph"/>
        <w:numPr>
          <w:ilvl w:val="0"/>
          <w:numId w:val="20"/>
        </w:numPr>
        <w:jc w:val="both"/>
        <w:rPr>
          <w:b/>
          <w:bCs/>
          <w:sz w:val="24"/>
          <w:szCs w:val="24"/>
        </w:rPr>
      </w:pPr>
      <w:r>
        <w:rPr>
          <w:sz w:val="24"/>
          <w:szCs w:val="24"/>
        </w:rPr>
        <w:t>A</w:t>
      </w:r>
      <w:r w:rsidR="00E97B86">
        <w:rPr>
          <w:sz w:val="24"/>
          <w:szCs w:val="24"/>
        </w:rPr>
        <w:t xml:space="preserve"> </w:t>
      </w:r>
      <w:r w:rsidR="00235C44">
        <w:rPr>
          <w:sz w:val="24"/>
          <w:szCs w:val="24"/>
        </w:rPr>
        <w:t xml:space="preserve">soccer </w:t>
      </w:r>
      <w:r w:rsidR="003C1136">
        <w:rPr>
          <w:sz w:val="24"/>
          <w:szCs w:val="24"/>
        </w:rPr>
        <w:t>pitch</w:t>
      </w:r>
      <w:r w:rsidR="00E97B86">
        <w:rPr>
          <w:sz w:val="24"/>
          <w:szCs w:val="24"/>
        </w:rPr>
        <w:t xml:space="preserve"> has been provided</w:t>
      </w:r>
      <w:r w:rsidR="003C1136">
        <w:rPr>
          <w:sz w:val="24"/>
          <w:szCs w:val="24"/>
        </w:rPr>
        <w:t xml:space="preserve"> but</w:t>
      </w:r>
      <w:r w:rsidR="00235C44">
        <w:rPr>
          <w:sz w:val="24"/>
          <w:szCs w:val="24"/>
        </w:rPr>
        <w:t xml:space="preserve"> is not currently in use.</w:t>
      </w:r>
    </w:p>
    <w:p w14:paraId="1EC68A46" w14:textId="6580DAEE" w:rsidR="00235C44" w:rsidRPr="00281AF3" w:rsidRDefault="00235C44" w:rsidP="009A292F">
      <w:pPr>
        <w:pStyle w:val="ListParagraph"/>
        <w:numPr>
          <w:ilvl w:val="0"/>
          <w:numId w:val="20"/>
        </w:numPr>
        <w:jc w:val="both"/>
        <w:rPr>
          <w:b/>
          <w:bCs/>
          <w:sz w:val="24"/>
          <w:szCs w:val="24"/>
        </w:rPr>
      </w:pPr>
      <w:r>
        <w:rPr>
          <w:sz w:val="24"/>
          <w:szCs w:val="24"/>
        </w:rPr>
        <w:t>A</w:t>
      </w:r>
      <w:r w:rsidR="003C1136">
        <w:rPr>
          <w:sz w:val="24"/>
          <w:szCs w:val="24"/>
        </w:rPr>
        <w:t>n</w:t>
      </w:r>
      <w:r>
        <w:rPr>
          <w:sz w:val="24"/>
          <w:szCs w:val="24"/>
        </w:rPr>
        <w:t xml:space="preserve"> enclosed playground 550m</w:t>
      </w:r>
      <w:r>
        <w:rPr>
          <w:sz w:val="24"/>
          <w:szCs w:val="24"/>
          <w:vertAlign w:val="superscript"/>
        </w:rPr>
        <w:t>2</w:t>
      </w:r>
      <w:r>
        <w:rPr>
          <w:sz w:val="24"/>
          <w:szCs w:val="24"/>
        </w:rPr>
        <w:t xml:space="preserve"> in size</w:t>
      </w:r>
      <w:r w:rsidR="00281AF3">
        <w:rPr>
          <w:sz w:val="24"/>
          <w:szCs w:val="24"/>
        </w:rPr>
        <w:t xml:space="preserve">. </w:t>
      </w:r>
    </w:p>
    <w:p w14:paraId="1DC38924" w14:textId="7BC1895D" w:rsidR="00A620CC" w:rsidRPr="00E97B86" w:rsidRDefault="00281AF3" w:rsidP="00CE4245">
      <w:pPr>
        <w:pStyle w:val="ListParagraph"/>
        <w:numPr>
          <w:ilvl w:val="0"/>
          <w:numId w:val="20"/>
        </w:numPr>
        <w:jc w:val="both"/>
        <w:rPr>
          <w:b/>
          <w:bCs/>
          <w:sz w:val="24"/>
          <w:szCs w:val="24"/>
        </w:rPr>
      </w:pPr>
      <w:r>
        <w:rPr>
          <w:sz w:val="24"/>
          <w:szCs w:val="24"/>
        </w:rPr>
        <w:t>5 outdoor exercise machines.</w:t>
      </w:r>
    </w:p>
    <w:p w14:paraId="346F806B" w14:textId="51871B2D" w:rsidR="00E97B86" w:rsidRPr="00CE4245" w:rsidRDefault="00E97B86" w:rsidP="00CE4245">
      <w:pPr>
        <w:pStyle w:val="ListParagraph"/>
        <w:numPr>
          <w:ilvl w:val="0"/>
          <w:numId w:val="20"/>
        </w:numPr>
        <w:jc w:val="both"/>
        <w:rPr>
          <w:b/>
          <w:bCs/>
          <w:sz w:val="24"/>
          <w:szCs w:val="24"/>
        </w:rPr>
      </w:pPr>
      <w:r>
        <w:rPr>
          <w:sz w:val="24"/>
          <w:szCs w:val="24"/>
        </w:rPr>
        <w:t>There are currently</w:t>
      </w:r>
      <w:r w:rsidR="00AA6CD3">
        <w:rPr>
          <w:sz w:val="24"/>
          <w:szCs w:val="24"/>
        </w:rPr>
        <w:t xml:space="preserve"> roughly a</w:t>
      </w:r>
      <w:r>
        <w:rPr>
          <w:sz w:val="24"/>
          <w:szCs w:val="24"/>
        </w:rPr>
        <w:t xml:space="preserve"> </w:t>
      </w:r>
      <w:r w:rsidR="00AA6CD3">
        <w:rPr>
          <w:sz w:val="24"/>
          <w:szCs w:val="24"/>
        </w:rPr>
        <w:t>1km</w:t>
      </w:r>
      <w:r>
        <w:rPr>
          <w:sz w:val="24"/>
          <w:szCs w:val="24"/>
        </w:rPr>
        <w:t xml:space="preserve"> of footpaths that are well used by walkers/joggers.</w:t>
      </w:r>
    </w:p>
    <w:p w14:paraId="6A29A73D" w14:textId="77777777" w:rsidR="009C026F" w:rsidRPr="009C026F" w:rsidRDefault="009C026F" w:rsidP="009C026F">
      <w:pPr>
        <w:ind w:left="360"/>
        <w:jc w:val="both"/>
        <w:rPr>
          <w:b/>
          <w:bCs/>
          <w:sz w:val="24"/>
          <w:szCs w:val="24"/>
        </w:rPr>
      </w:pPr>
    </w:p>
    <w:p w14:paraId="0832BCE2" w14:textId="016403B7" w:rsidR="00457970" w:rsidRPr="00DF7BC5" w:rsidRDefault="00DF7BC5" w:rsidP="00DF7BC5">
      <w:pPr>
        <w:pStyle w:val="Heading1"/>
        <w:rPr>
          <w:b/>
          <w:bCs/>
        </w:rPr>
      </w:pPr>
      <w:bookmarkStart w:id="18" w:name="_Toc148448371"/>
      <w:r w:rsidRPr="00DF7BC5">
        <w:rPr>
          <w:b/>
          <w:bCs/>
        </w:rPr>
        <w:t xml:space="preserve">3.2 </w:t>
      </w:r>
      <w:r w:rsidR="00206353" w:rsidRPr="00DF7BC5">
        <w:rPr>
          <w:b/>
          <w:bCs/>
        </w:rPr>
        <w:t>Masterplan Development</w:t>
      </w:r>
      <w:r w:rsidR="00F74704" w:rsidRPr="00DF7BC5">
        <w:rPr>
          <w:b/>
          <w:bCs/>
        </w:rPr>
        <w:t>.</w:t>
      </w:r>
      <w:bookmarkEnd w:id="18"/>
    </w:p>
    <w:p w14:paraId="33164869" w14:textId="77777777" w:rsidR="001C0276" w:rsidRPr="00F74704" w:rsidRDefault="001C0276" w:rsidP="001C0276">
      <w:pPr>
        <w:pStyle w:val="ListParagraph"/>
        <w:ind w:left="780"/>
        <w:jc w:val="both"/>
        <w:rPr>
          <w:b/>
          <w:bCs/>
          <w:color w:val="174061"/>
          <w:sz w:val="28"/>
          <w:szCs w:val="28"/>
        </w:rPr>
      </w:pPr>
    </w:p>
    <w:p w14:paraId="0F5BA95F" w14:textId="21F2690D" w:rsidR="001C0276" w:rsidRPr="009034ED" w:rsidRDefault="009034ED" w:rsidP="009034ED">
      <w:pPr>
        <w:pStyle w:val="Heading1"/>
        <w:rPr>
          <w:b/>
          <w:bCs/>
          <w:color w:val="auto"/>
          <w:sz w:val="24"/>
          <w:szCs w:val="24"/>
        </w:rPr>
      </w:pPr>
      <w:bookmarkStart w:id="19" w:name="_Toc148448372"/>
      <w:r w:rsidRPr="009034ED">
        <w:rPr>
          <w:b/>
          <w:bCs/>
          <w:color w:val="auto"/>
          <w:sz w:val="24"/>
          <w:szCs w:val="24"/>
        </w:rPr>
        <w:t xml:space="preserve">3.2.1 </w:t>
      </w:r>
      <w:r w:rsidR="001C0276" w:rsidRPr="009034ED">
        <w:rPr>
          <w:b/>
          <w:bCs/>
          <w:color w:val="auto"/>
          <w:sz w:val="24"/>
          <w:szCs w:val="24"/>
        </w:rPr>
        <w:t>Masterplan Proposals</w:t>
      </w:r>
      <w:bookmarkEnd w:id="19"/>
    </w:p>
    <w:p w14:paraId="126B4F20" w14:textId="77777777" w:rsidR="009034ED" w:rsidRPr="009034ED" w:rsidRDefault="009034ED" w:rsidP="009034ED"/>
    <w:p w14:paraId="353A84AE" w14:textId="429B43CD" w:rsidR="005D4768" w:rsidRDefault="00BC096F" w:rsidP="001C0276">
      <w:pPr>
        <w:jc w:val="both"/>
        <w:rPr>
          <w:color w:val="000000" w:themeColor="text1"/>
          <w:sz w:val="24"/>
          <w:szCs w:val="24"/>
        </w:rPr>
      </w:pPr>
      <w:r>
        <w:rPr>
          <w:color w:val="000000" w:themeColor="text1"/>
          <w:sz w:val="24"/>
          <w:szCs w:val="24"/>
        </w:rPr>
        <w:t>The proposed plans for the upgrade of the park a</w:t>
      </w:r>
      <w:r w:rsidR="00A768BA">
        <w:rPr>
          <w:color w:val="000000" w:themeColor="text1"/>
          <w:sz w:val="24"/>
          <w:szCs w:val="24"/>
        </w:rPr>
        <w:t>re</w:t>
      </w:r>
      <w:r w:rsidR="001A61B0">
        <w:rPr>
          <w:color w:val="000000" w:themeColor="text1"/>
          <w:sz w:val="24"/>
          <w:szCs w:val="24"/>
        </w:rPr>
        <w:t xml:space="preserve"> in response to site appraisals</w:t>
      </w:r>
      <w:r w:rsidR="005A71BC">
        <w:rPr>
          <w:color w:val="000000" w:themeColor="text1"/>
          <w:sz w:val="24"/>
          <w:szCs w:val="24"/>
        </w:rPr>
        <w:t xml:space="preserve"> </w:t>
      </w:r>
      <w:r w:rsidR="005A71BC" w:rsidRPr="00164E3F">
        <w:rPr>
          <w:color w:val="000000" w:themeColor="text1"/>
          <w:sz w:val="24"/>
          <w:szCs w:val="24"/>
        </w:rPr>
        <w:t xml:space="preserve">keep the </w:t>
      </w:r>
      <w:r w:rsidR="001A2089" w:rsidRPr="00164E3F">
        <w:rPr>
          <w:color w:val="000000" w:themeColor="text1"/>
          <w:sz w:val="24"/>
          <w:szCs w:val="24"/>
        </w:rPr>
        <w:t>communities’</w:t>
      </w:r>
      <w:r w:rsidR="005A71BC" w:rsidRPr="00164E3F">
        <w:rPr>
          <w:color w:val="000000" w:themeColor="text1"/>
          <w:sz w:val="24"/>
          <w:szCs w:val="24"/>
        </w:rPr>
        <w:t xml:space="preserve"> best interests in mind</w:t>
      </w:r>
      <w:r w:rsidR="005D4768">
        <w:rPr>
          <w:color w:val="000000" w:themeColor="text1"/>
          <w:sz w:val="24"/>
          <w:szCs w:val="24"/>
        </w:rPr>
        <w:t xml:space="preserve">. They are described below: </w:t>
      </w:r>
    </w:p>
    <w:p w14:paraId="4498C519"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 xml:space="preserve">Provision of a pump track and calisthenics area.  </w:t>
      </w:r>
    </w:p>
    <w:p w14:paraId="33CE273A"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Provision of a boules court/active age area.</w:t>
      </w:r>
    </w:p>
    <w:p w14:paraId="06C39911"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 xml:space="preserve">Upgrading of existing footpaths, to involve the removal and realignment of existing paths. </w:t>
      </w:r>
    </w:p>
    <w:p w14:paraId="18D3CF1C"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 xml:space="preserve">Installation of goal posts onto existing soccer pitch. </w:t>
      </w:r>
    </w:p>
    <w:p w14:paraId="10BD25EA"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The provision of a new sports pitch area (65m x 40m).</w:t>
      </w:r>
    </w:p>
    <w:p w14:paraId="43643316"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Retaining existing entrances and upgrading where required.</w:t>
      </w:r>
    </w:p>
    <w:p w14:paraId="7608ABDB"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Provision of a new pedestrian entrance.</w:t>
      </w:r>
    </w:p>
    <w:p w14:paraId="45B5DABB"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 xml:space="preserve">Provision for new entrances to the development lands to the west. </w:t>
      </w:r>
    </w:p>
    <w:p w14:paraId="6C95209B"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 xml:space="preserve">Renovation of existing hedgerows. </w:t>
      </w:r>
    </w:p>
    <w:p w14:paraId="3010D0FF"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Planting new trees, hedgerows, and other planting.</w:t>
      </w:r>
    </w:p>
    <w:p w14:paraId="102E95B0" w14:textId="398C1984"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Removal of 12 trees.</w:t>
      </w:r>
    </w:p>
    <w:p w14:paraId="66314C9D"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Planting of trees along the verge outside of park.</w:t>
      </w:r>
    </w:p>
    <w:p w14:paraId="0C550E69"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lastRenderedPageBreak/>
        <w:t>Provision of 2 wetland attenuation areas to provide drainage for pitch and enhance biodiversity.</w:t>
      </w:r>
    </w:p>
    <w:p w14:paraId="361690C9"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Planting of a mini woodland for enhanced biodiversity.</w:t>
      </w:r>
    </w:p>
    <w:p w14:paraId="1ABD432B"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 xml:space="preserve">Planting of pleached </w:t>
      </w:r>
      <w:r w:rsidRPr="000F1A62">
        <w:rPr>
          <w:i/>
          <w:iCs/>
          <w:color w:val="000000" w:themeColor="text1"/>
          <w:sz w:val="24"/>
          <w:szCs w:val="24"/>
        </w:rPr>
        <w:t xml:space="preserve">Tilia </w:t>
      </w:r>
      <w:r w:rsidRPr="000F1A62">
        <w:rPr>
          <w:color w:val="000000" w:themeColor="text1"/>
          <w:sz w:val="24"/>
          <w:szCs w:val="24"/>
        </w:rPr>
        <w:t>trees along existing basketball court.</w:t>
      </w:r>
    </w:p>
    <w:p w14:paraId="69C67B6C"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All associated landscape works including furniture and planting.</w:t>
      </w:r>
    </w:p>
    <w:p w14:paraId="7E79BDEA" w14:textId="77777777" w:rsidR="000F1A62" w:rsidRPr="000F1A62" w:rsidRDefault="000F1A62" w:rsidP="000F1A62">
      <w:pPr>
        <w:numPr>
          <w:ilvl w:val="0"/>
          <w:numId w:val="38"/>
        </w:numPr>
        <w:jc w:val="both"/>
        <w:rPr>
          <w:color w:val="000000" w:themeColor="text1"/>
          <w:sz w:val="24"/>
          <w:szCs w:val="24"/>
        </w:rPr>
      </w:pPr>
      <w:r w:rsidRPr="000F1A62">
        <w:rPr>
          <w:color w:val="000000" w:themeColor="text1"/>
          <w:sz w:val="24"/>
          <w:szCs w:val="24"/>
        </w:rPr>
        <w:t>All ancillary works.</w:t>
      </w:r>
    </w:p>
    <w:p w14:paraId="07BE1022" w14:textId="77777777" w:rsidR="009C6F9A" w:rsidRPr="009C6F9A" w:rsidRDefault="009C6F9A" w:rsidP="009C6F9A">
      <w:pPr>
        <w:ind w:left="360"/>
        <w:jc w:val="both"/>
        <w:rPr>
          <w:color w:val="000000" w:themeColor="text1"/>
          <w:sz w:val="24"/>
          <w:szCs w:val="24"/>
        </w:rPr>
      </w:pPr>
    </w:p>
    <w:p w14:paraId="1E2CD84F" w14:textId="77777777" w:rsidR="00F22144" w:rsidRDefault="00F22144" w:rsidP="00F22144">
      <w:pPr>
        <w:jc w:val="both"/>
        <w:rPr>
          <w:color w:val="000000" w:themeColor="text1"/>
          <w:sz w:val="24"/>
          <w:szCs w:val="24"/>
        </w:rPr>
      </w:pPr>
    </w:p>
    <w:p w14:paraId="0E6D55D6" w14:textId="77777777" w:rsidR="004E4C10" w:rsidRDefault="00041CDB" w:rsidP="004E4C10">
      <w:pPr>
        <w:keepNext/>
        <w:jc w:val="center"/>
      </w:pPr>
      <w:r>
        <w:rPr>
          <w:noProof/>
          <w:color w:val="000000" w:themeColor="text1"/>
          <w:sz w:val="24"/>
          <w:szCs w:val="24"/>
        </w:rPr>
        <w:drawing>
          <wp:inline distT="0" distB="0" distL="0" distR="0" wp14:anchorId="74111542" wp14:editId="45300022">
            <wp:extent cx="5731510" cy="3981450"/>
            <wp:effectExtent l="0" t="0" r="2540" b="0"/>
            <wp:docPr id="4719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9054" name="Picture 1"/>
                    <pic:cNvPicPr/>
                  </pic:nvPicPr>
                  <pic:blipFill>
                    <a:blip r:embed="rId15" cstate="print">
                      <a:extLst>
                        <a:ext uri="{28A0092B-C50C-407E-A947-70E740481C1C}">
                          <a14:useLocalDpi xmlns:a14="http://schemas.microsoft.com/office/drawing/2010/main" val="0"/>
                        </a:ext>
                      </a:extLst>
                    </a:blip>
                    <a:srcRect t="905" b="905"/>
                    <a:stretch>
                      <a:fillRect/>
                    </a:stretch>
                  </pic:blipFill>
                  <pic:spPr bwMode="auto">
                    <a:xfrm>
                      <a:off x="0" y="0"/>
                      <a:ext cx="5731510" cy="3981450"/>
                    </a:xfrm>
                    <a:prstGeom prst="rect">
                      <a:avLst/>
                    </a:prstGeom>
                    <a:ln>
                      <a:noFill/>
                    </a:ln>
                    <a:extLst>
                      <a:ext uri="{53640926-AAD7-44D8-BBD7-CCE9431645EC}">
                        <a14:shadowObscured xmlns:a14="http://schemas.microsoft.com/office/drawing/2010/main"/>
                      </a:ext>
                    </a:extLst>
                  </pic:spPr>
                </pic:pic>
              </a:graphicData>
            </a:graphic>
          </wp:inline>
        </w:drawing>
      </w:r>
    </w:p>
    <w:p w14:paraId="082241A1" w14:textId="2CF57E2A" w:rsidR="00457970" w:rsidRDefault="004E4C10" w:rsidP="004E4C10">
      <w:pPr>
        <w:pStyle w:val="Caption"/>
        <w:jc w:val="center"/>
      </w:pPr>
      <w:r>
        <w:t xml:space="preserve">Figure </w:t>
      </w:r>
      <w:fldSimple w:instr=" SEQ Figure \* ARABIC ">
        <w:r>
          <w:rPr>
            <w:noProof/>
          </w:rPr>
          <w:t>5</w:t>
        </w:r>
      </w:fldSimple>
      <w:r>
        <w:t xml:space="preserve">. </w:t>
      </w:r>
      <w:r w:rsidRPr="006A52A2">
        <w:t>Proposed redevelopment plans</w:t>
      </w:r>
    </w:p>
    <w:p w14:paraId="54269CD1" w14:textId="77777777" w:rsidR="004E4C10" w:rsidRPr="008B13A5" w:rsidRDefault="004E4C10" w:rsidP="004E4C10"/>
    <w:p w14:paraId="1293EA0D" w14:textId="4FE3348F" w:rsidR="00457970" w:rsidRPr="008B13A5" w:rsidRDefault="000B56E4" w:rsidP="00FC34BC">
      <w:pPr>
        <w:jc w:val="both"/>
        <w:rPr>
          <w:color w:val="000000" w:themeColor="text1"/>
          <w:sz w:val="24"/>
          <w:szCs w:val="24"/>
        </w:rPr>
      </w:pPr>
      <w:r w:rsidRPr="008B13A5">
        <w:rPr>
          <w:color w:val="000000" w:themeColor="text1"/>
          <w:sz w:val="24"/>
          <w:szCs w:val="24"/>
        </w:rPr>
        <w:t xml:space="preserve">In consideration of the overall up-grade potential of </w:t>
      </w:r>
      <w:r w:rsidR="00FB1789" w:rsidRPr="008B13A5">
        <w:rPr>
          <w:color w:val="000000" w:themeColor="text1"/>
          <w:sz w:val="24"/>
          <w:szCs w:val="24"/>
        </w:rPr>
        <w:t>Carrigmore</w:t>
      </w:r>
      <w:r w:rsidRPr="008B13A5">
        <w:rPr>
          <w:color w:val="000000" w:themeColor="text1"/>
          <w:sz w:val="24"/>
          <w:szCs w:val="24"/>
        </w:rPr>
        <w:t xml:space="preserve"> Park, and the aspirations of the local community for developing a meaningful open space for all age groups and abilities, further consideration may need to be given to prioritising the masterplan proposals and to possible implementation in phases according to available resources and funding opportunities. The delivery of the up-grade proposals will continue to be reviewed by the Council through ongoing engagement with all interested parties. </w:t>
      </w:r>
    </w:p>
    <w:p w14:paraId="7B5A04EC" w14:textId="77777777" w:rsidR="00457970" w:rsidRDefault="00457970" w:rsidP="00FC34BC">
      <w:pPr>
        <w:jc w:val="both"/>
        <w:rPr>
          <w:color w:val="000000" w:themeColor="text1"/>
          <w:sz w:val="24"/>
          <w:szCs w:val="24"/>
        </w:rPr>
      </w:pPr>
    </w:p>
    <w:p w14:paraId="71EBD426" w14:textId="65A918D0" w:rsidR="00FE040C" w:rsidRPr="009034ED" w:rsidRDefault="009034ED" w:rsidP="009034ED">
      <w:pPr>
        <w:pStyle w:val="Heading1"/>
        <w:rPr>
          <w:b/>
          <w:bCs/>
        </w:rPr>
      </w:pPr>
      <w:bookmarkStart w:id="20" w:name="_Toc148448373"/>
      <w:r w:rsidRPr="009034ED">
        <w:rPr>
          <w:b/>
          <w:bCs/>
        </w:rPr>
        <w:lastRenderedPageBreak/>
        <w:t xml:space="preserve">3.3 </w:t>
      </w:r>
      <w:r w:rsidR="002314C1" w:rsidRPr="009034ED">
        <w:rPr>
          <w:b/>
          <w:bCs/>
        </w:rPr>
        <w:t>Anticipated Benefits</w:t>
      </w:r>
      <w:bookmarkEnd w:id="20"/>
    </w:p>
    <w:p w14:paraId="002FFCBB" w14:textId="77777777" w:rsidR="008B13A5" w:rsidRDefault="008B13A5" w:rsidP="00560B80">
      <w:pPr>
        <w:jc w:val="both"/>
        <w:rPr>
          <w:color w:val="000000" w:themeColor="text1"/>
          <w:sz w:val="24"/>
          <w:szCs w:val="24"/>
        </w:rPr>
      </w:pPr>
    </w:p>
    <w:p w14:paraId="1FAB1E6C" w14:textId="54B44A61" w:rsidR="00BA2E36" w:rsidRDefault="008B13A5" w:rsidP="00560B80">
      <w:pPr>
        <w:jc w:val="both"/>
        <w:rPr>
          <w:color w:val="000000" w:themeColor="text1"/>
          <w:sz w:val="24"/>
          <w:szCs w:val="24"/>
        </w:rPr>
      </w:pPr>
      <w:r>
        <w:rPr>
          <w:color w:val="000000" w:themeColor="text1"/>
          <w:sz w:val="24"/>
          <w:szCs w:val="24"/>
        </w:rPr>
        <w:t xml:space="preserve">South Dublin County Council is proposing an upgrade of </w:t>
      </w:r>
      <w:r w:rsidR="00B8441D" w:rsidRPr="00560B80">
        <w:rPr>
          <w:color w:val="000000" w:themeColor="text1"/>
          <w:sz w:val="24"/>
          <w:szCs w:val="24"/>
        </w:rPr>
        <w:t xml:space="preserve">Carrigmore </w:t>
      </w:r>
      <w:r>
        <w:rPr>
          <w:color w:val="000000" w:themeColor="text1"/>
          <w:sz w:val="24"/>
          <w:szCs w:val="24"/>
        </w:rPr>
        <w:t>P</w:t>
      </w:r>
      <w:r w:rsidR="00B8441D" w:rsidRPr="00560B80">
        <w:rPr>
          <w:color w:val="000000" w:themeColor="text1"/>
          <w:sz w:val="24"/>
          <w:szCs w:val="24"/>
        </w:rPr>
        <w:t>ark</w:t>
      </w:r>
      <w:r>
        <w:rPr>
          <w:color w:val="000000" w:themeColor="text1"/>
          <w:sz w:val="24"/>
          <w:szCs w:val="24"/>
        </w:rPr>
        <w:t xml:space="preserve"> to better meet the needs of the expanding local population. </w:t>
      </w:r>
      <w:r w:rsidR="00D43A20" w:rsidRPr="00560B80">
        <w:rPr>
          <w:color w:val="000000" w:themeColor="text1"/>
          <w:sz w:val="24"/>
          <w:szCs w:val="24"/>
        </w:rPr>
        <w:t xml:space="preserve">The existing playground </w:t>
      </w:r>
      <w:r>
        <w:rPr>
          <w:color w:val="000000" w:themeColor="text1"/>
          <w:sz w:val="24"/>
          <w:szCs w:val="24"/>
        </w:rPr>
        <w:t xml:space="preserve">is being retained and will be </w:t>
      </w:r>
      <w:proofErr w:type="gramStart"/>
      <w:r>
        <w:rPr>
          <w:color w:val="000000" w:themeColor="text1"/>
          <w:sz w:val="24"/>
          <w:szCs w:val="24"/>
        </w:rPr>
        <w:t>expand</w:t>
      </w:r>
      <w:proofErr w:type="gramEnd"/>
      <w:r>
        <w:rPr>
          <w:color w:val="000000" w:themeColor="text1"/>
          <w:sz w:val="24"/>
          <w:szCs w:val="24"/>
        </w:rPr>
        <w:t xml:space="preserve"> to meet increase in demand through the Community Recognition Fund</w:t>
      </w:r>
      <w:r w:rsidR="003E3BF9" w:rsidRPr="00560B80">
        <w:rPr>
          <w:color w:val="000000" w:themeColor="text1"/>
          <w:sz w:val="24"/>
          <w:szCs w:val="24"/>
        </w:rPr>
        <w:t xml:space="preserve">. </w:t>
      </w:r>
      <w:r w:rsidR="00965C27" w:rsidRPr="00560B80">
        <w:rPr>
          <w:color w:val="000000" w:themeColor="text1"/>
          <w:sz w:val="24"/>
          <w:szCs w:val="24"/>
        </w:rPr>
        <w:t xml:space="preserve">The only recreational area for teenagers is the existing basketball court </w:t>
      </w:r>
      <w:r w:rsidR="0018045D">
        <w:rPr>
          <w:color w:val="000000" w:themeColor="text1"/>
          <w:sz w:val="24"/>
          <w:szCs w:val="24"/>
        </w:rPr>
        <w:t xml:space="preserve">and there are no other areas </w:t>
      </w:r>
      <w:r w:rsidR="006B03D2">
        <w:rPr>
          <w:color w:val="000000" w:themeColor="text1"/>
          <w:sz w:val="24"/>
          <w:szCs w:val="24"/>
        </w:rPr>
        <w:t>where teens can socialize</w:t>
      </w:r>
      <w:r>
        <w:rPr>
          <w:color w:val="000000" w:themeColor="text1"/>
          <w:sz w:val="24"/>
          <w:szCs w:val="24"/>
        </w:rPr>
        <w:t>, a teenspace will also be provided through the Community Recognition Fund</w:t>
      </w:r>
      <w:r w:rsidR="006B03D2">
        <w:rPr>
          <w:color w:val="000000" w:themeColor="text1"/>
          <w:sz w:val="24"/>
          <w:szCs w:val="24"/>
        </w:rPr>
        <w:t xml:space="preserve">. </w:t>
      </w:r>
      <w:r>
        <w:rPr>
          <w:color w:val="000000" w:themeColor="text1"/>
          <w:sz w:val="24"/>
          <w:szCs w:val="24"/>
        </w:rPr>
        <w:t>The Part 8 proposals include</w:t>
      </w:r>
      <w:r w:rsidR="006B03D2">
        <w:rPr>
          <w:color w:val="000000" w:themeColor="text1"/>
          <w:sz w:val="24"/>
          <w:szCs w:val="24"/>
        </w:rPr>
        <w:t xml:space="preserve"> </w:t>
      </w:r>
      <w:r>
        <w:rPr>
          <w:color w:val="000000" w:themeColor="text1"/>
          <w:sz w:val="24"/>
          <w:szCs w:val="24"/>
        </w:rPr>
        <w:t>new</w:t>
      </w:r>
      <w:r w:rsidR="009C2C8B">
        <w:rPr>
          <w:color w:val="000000" w:themeColor="text1"/>
          <w:sz w:val="24"/>
          <w:szCs w:val="24"/>
        </w:rPr>
        <w:t xml:space="preserve"> recreational </w:t>
      </w:r>
      <w:r>
        <w:rPr>
          <w:color w:val="000000" w:themeColor="text1"/>
          <w:sz w:val="24"/>
          <w:szCs w:val="24"/>
        </w:rPr>
        <w:t>and</w:t>
      </w:r>
      <w:r w:rsidR="009C2C8B">
        <w:rPr>
          <w:color w:val="000000" w:themeColor="text1"/>
          <w:sz w:val="24"/>
          <w:szCs w:val="24"/>
        </w:rPr>
        <w:t xml:space="preserve"> active areas for </w:t>
      </w:r>
      <w:r>
        <w:rPr>
          <w:color w:val="000000" w:themeColor="text1"/>
          <w:sz w:val="24"/>
          <w:szCs w:val="24"/>
        </w:rPr>
        <w:t>multigeneration use.</w:t>
      </w:r>
      <w:r w:rsidR="009C2C8B">
        <w:rPr>
          <w:color w:val="000000" w:themeColor="text1"/>
          <w:sz w:val="24"/>
          <w:szCs w:val="24"/>
        </w:rPr>
        <w:t xml:space="preserve"> The </w:t>
      </w:r>
      <w:r w:rsidR="00292748">
        <w:rPr>
          <w:color w:val="000000" w:themeColor="text1"/>
          <w:sz w:val="24"/>
          <w:szCs w:val="24"/>
        </w:rPr>
        <w:t xml:space="preserve">biodiversity value of the park </w:t>
      </w:r>
      <w:r>
        <w:rPr>
          <w:color w:val="000000" w:themeColor="text1"/>
          <w:sz w:val="24"/>
          <w:szCs w:val="24"/>
        </w:rPr>
        <w:t>will</w:t>
      </w:r>
      <w:r w:rsidR="00292748">
        <w:rPr>
          <w:color w:val="000000" w:themeColor="text1"/>
          <w:sz w:val="24"/>
          <w:szCs w:val="24"/>
        </w:rPr>
        <w:t xml:space="preserve"> also be improved</w:t>
      </w:r>
      <w:r>
        <w:rPr>
          <w:color w:val="000000" w:themeColor="text1"/>
          <w:sz w:val="24"/>
          <w:szCs w:val="24"/>
        </w:rPr>
        <w:t>, with hedgerow maintenance, woodland planting, proposed wetlands, and retention of the existing meadow area.</w:t>
      </w:r>
      <w:r w:rsidR="001B254C">
        <w:rPr>
          <w:color w:val="000000" w:themeColor="text1"/>
          <w:sz w:val="24"/>
          <w:szCs w:val="24"/>
        </w:rPr>
        <w:t xml:space="preserve"> </w:t>
      </w:r>
    </w:p>
    <w:p w14:paraId="69CEECCD" w14:textId="539961DA" w:rsidR="00813B7F" w:rsidRDefault="00813B7F" w:rsidP="00560B80">
      <w:pPr>
        <w:jc w:val="both"/>
        <w:rPr>
          <w:color w:val="000000" w:themeColor="text1"/>
          <w:sz w:val="24"/>
          <w:szCs w:val="24"/>
        </w:rPr>
      </w:pPr>
      <w:r>
        <w:rPr>
          <w:color w:val="000000" w:themeColor="text1"/>
          <w:sz w:val="24"/>
          <w:szCs w:val="24"/>
        </w:rPr>
        <w:t>The up-grade proposals for Carrigmore Park</w:t>
      </w:r>
      <w:r w:rsidR="008B13A5">
        <w:rPr>
          <w:color w:val="000000" w:themeColor="text1"/>
          <w:sz w:val="24"/>
          <w:szCs w:val="24"/>
        </w:rPr>
        <w:t xml:space="preserve"> will</w:t>
      </w:r>
      <w:r>
        <w:rPr>
          <w:color w:val="000000" w:themeColor="text1"/>
          <w:sz w:val="24"/>
          <w:szCs w:val="24"/>
        </w:rPr>
        <w:t xml:space="preserve"> </w:t>
      </w:r>
      <w:r w:rsidR="001313D9">
        <w:rPr>
          <w:color w:val="000000" w:themeColor="text1"/>
          <w:sz w:val="24"/>
          <w:szCs w:val="24"/>
        </w:rPr>
        <w:t>provid</w:t>
      </w:r>
      <w:r w:rsidR="008B13A5">
        <w:rPr>
          <w:color w:val="000000" w:themeColor="text1"/>
          <w:sz w:val="24"/>
          <w:szCs w:val="24"/>
        </w:rPr>
        <w:t>e</w:t>
      </w:r>
      <w:r w:rsidR="001313D9">
        <w:rPr>
          <w:color w:val="000000" w:themeColor="text1"/>
          <w:sz w:val="24"/>
          <w:szCs w:val="24"/>
        </w:rPr>
        <w:t xml:space="preserve"> a renewed focus for the communities that surround </w:t>
      </w:r>
      <w:r w:rsidR="00000129">
        <w:rPr>
          <w:color w:val="000000" w:themeColor="text1"/>
          <w:sz w:val="24"/>
          <w:szCs w:val="24"/>
        </w:rPr>
        <w:t xml:space="preserve">it as well as contributing the county’s wider green infrastructure network. </w:t>
      </w:r>
    </w:p>
    <w:p w14:paraId="1AC4F83E" w14:textId="235DA0C0" w:rsidR="00000129" w:rsidRDefault="000C3C1F" w:rsidP="00560B80">
      <w:pPr>
        <w:jc w:val="both"/>
        <w:rPr>
          <w:color w:val="000000" w:themeColor="text1"/>
          <w:sz w:val="24"/>
          <w:szCs w:val="24"/>
        </w:rPr>
      </w:pPr>
      <w:r>
        <w:rPr>
          <w:color w:val="000000" w:themeColor="text1"/>
          <w:sz w:val="24"/>
          <w:szCs w:val="24"/>
        </w:rPr>
        <w:t xml:space="preserve">The </w:t>
      </w:r>
      <w:r w:rsidR="00ED0807">
        <w:rPr>
          <w:color w:val="000000" w:themeColor="text1"/>
          <w:sz w:val="24"/>
          <w:szCs w:val="24"/>
        </w:rPr>
        <w:t>benefit of the proposed plan are as follows:</w:t>
      </w:r>
    </w:p>
    <w:p w14:paraId="67C454F4" w14:textId="14849039" w:rsidR="00ED0807" w:rsidRDefault="00ED0807" w:rsidP="00ED0807">
      <w:pPr>
        <w:pStyle w:val="ListParagraph"/>
        <w:numPr>
          <w:ilvl w:val="0"/>
          <w:numId w:val="26"/>
        </w:numPr>
        <w:jc w:val="both"/>
        <w:rPr>
          <w:b/>
          <w:bCs/>
          <w:color w:val="000000" w:themeColor="text1"/>
          <w:sz w:val="24"/>
          <w:szCs w:val="24"/>
        </w:rPr>
      </w:pPr>
      <w:r w:rsidRPr="00ED0807">
        <w:rPr>
          <w:b/>
          <w:bCs/>
          <w:color w:val="000000" w:themeColor="text1"/>
          <w:sz w:val="24"/>
          <w:szCs w:val="24"/>
        </w:rPr>
        <w:t xml:space="preserve">Improved access and </w:t>
      </w:r>
      <w:r w:rsidR="00322D75">
        <w:rPr>
          <w:b/>
          <w:bCs/>
          <w:color w:val="000000" w:themeColor="text1"/>
          <w:sz w:val="24"/>
          <w:szCs w:val="24"/>
        </w:rPr>
        <w:t>Sense of Security.</w:t>
      </w:r>
      <w:r w:rsidRPr="00ED0807">
        <w:rPr>
          <w:b/>
          <w:bCs/>
          <w:color w:val="000000" w:themeColor="text1"/>
          <w:sz w:val="24"/>
          <w:szCs w:val="24"/>
        </w:rPr>
        <w:t xml:space="preserve"> </w:t>
      </w:r>
    </w:p>
    <w:p w14:paraId="01403CC9" w14:textId="44143062" w:rsidR="00ED0807" w:rsidRPr="000B5B64" w:rsidRDefault="000A26E7" w:rsidP="00ED0807">
      <w:pPr>
        <w:pStyle w:val="ListParagraph"/>
        <w:numPr>
          <w:ilvl w:val="0"/>
          <w:numId w:val="27"/>
        </w:numPr>
        <w:jc w:val="both"/>
        <w:rPr>
          <w:b/>
          <w:bCs/>
          <w:color w:val="000000" w:themeColor="text1"/>
          <w:sz w:val="24"/>
          <w:szCs w:val="24"/>
        </w:rPr>
      </w:pPr>
      <w:r>
        <w:rPr>
          <w:color w:val="000000" w:themeColor="text1"/>
          <w:sz w:val="24"/>
          <w:szCs w:val="24"/>
        </w:rPr>
        <w:t xml:space="preserve">The introduction of new recreational facilities will encourage </w:t>
      </w:r>
      <w:r w:rsidR="000B5B64">
        <w:rPr>
          <w:color w:val="000000" w:themeColor="text1"/>
          <w:sz w:val="24"/>
          <w:szCs w:val="24"/>
        </w:rPr>
        <w:t xml:space="preserve">use of the park by a wide range of age groups and abilities. </w:t>
      </w:r>
    </w:p>
    <w:p w14:paraId="36790D51" w14:textId="7AE40A80" w:rsidR="000B5B64" w:rsidRPr="008D2272" w:rsidRDefault="002C2D43" w:rsidP="00ED0807">
      <w:pPr>
        <w:pStyle w:val="ListParagraph"/>
        <w:numPr>
          <w:ilvl w:val="0"/>
          <w:numId w:val="27"/>
        </w:numPr>
        <w:jc w:val="both"/>
        <w:rPr>
          <w:b/>
          <w:bCs/>
          <w:color w:val="000000" w:themeColor="text1"/>
          <w:sz w:val="24"/>
          <w:szCs w:val="24"/>
        </w:rPr>
      </w:pPr>
      <w:r>
        <w:rPr>
          <w:color w:val="000000" w:themeColor="text1"/>
          <w:sz w:val="24"/>
          <w:szCs w:val="24"/>
        </w:rPr>
        <w:t>The proposed pedestrian entrances</w:t>
      </w:r>
      <w:r w:rsidR="00C91E5A">
        <w:rPr>
          <w:color w:val="000000" w:themeColor="text1"/>
          <w:sz w:val="24"/>
          <w:szCs w:val="24"/>
        </w:rPr>
        <w:t xml:space="preserve"> would increase </w:t>
      </w:r>
      <w:r w:rsidR="00783D3B">
        <w:rPr>
          <w:color w:val="000000" w:themeColor="text1"/>
          <w:sz w:val="24"/>
          <w:szCs w:val="24"/>
        </w:rPr>
        <w:t>the permeability</w:t>
      </w:r>
      <w:r w:rsidR="00C91E5A">
        <w:rPr>
          <w:color w:val="000000" w:themeColor="text1"/>
          <w:sz w:val="24"/>
          <w:szCs w:val="24"/>
        </w:rPr>
        <w:t xml:space="preserve"> of the park and the entrance plaza would create a </w:t>
      </w:r>
      <w:r w:rsidR="00E92DE2">
        <w:rPr>
          <w:color w:val="000000" w:themeColor="text1"/>
          <w:sz w:val="24"/>
          <w:szCs w:val="24"/>
        </w:rPr>
        <w:t xml:space="preserve">stronger and more </w:t>
      </w:r>
      <w:r w:rsidR="00783D3B">
        <w:rPr>
          <w:color w:val="000000" w:themeColor="text1"/>
          <w:sz w:val="24"/>
          <w:szCs w:val="24"/>
        </w:rPr>
        <w:t>welcoming presence</w:t>
      </w:r>
      <w:r w:rsidR="00E92DE2">
        <w:rPr>
          <w:color w:val="000000" w:themeColor="text1"/>
          <w:sz w:val="24"/>
          <w:szCs w:val="24"/>
        </w:rPr>
        <w:t xml:space="preserve"> of the park.</w:t>
      </w:r>
    </w:p>
    <w:p w14:paraId="6DC6A62F" w14:textId="61918F0B" w:rsidR="008D2272" w:rsidRPr="00783D3B" w:rsidRDefault="008D2272" w:rsidP="00ED0807">
      <w:pPr>
        <w:pStyle w:val="ListParagraph"/>
        <w:numPr>
          <w:ilvl w:val="0"/>
          <w:numId w:val="27"/>
        </w:numPr>
        <w:jc w:val="both"/>
        <w:rPr>
          <w:b/>
          <w:bCs/>
          <w:color w:val="000000" w:themeColor="text1"/>
          <w:sz w:val="24"/>
          <w:szCs w:val="24"/>
        </w:rPr>
      </w:pPr>
      <w:r>
        <w:rPr>
          <w:color w:val="000000" w:themeColor="text1"/>
          <w:sz w:val="24"/>
          <w:szCs w:val="24"/>
        </w:rPr>
        <w:t xml:space="preserve">The provision </w:t>
      </w:r>
      <w:r w:rsidR="00C45E32">
        <w:rPr>
          <w:color w:val="000000" w:themeColor="text1"/>
          <w:sz w:val="24"/>
          <w:szCs w:val="24"/>
        </w:rPr>
        <w:t xml:space="preserve">and realignments of footpaths within the park </w:t>
      </w:r>
      <w:r w:rsidR="009C1CD3">
        <w:rPr>
          <w:color w:val="000000" w:themeColor="text1"/>
          <w:sz w:val="24"/>
          <w:szCs w:val="24"/>
        </w:rPr>
        <w:t>will impr</w:t>
      </w:r>
      <w:r w:rsidR="001C5ADF">
        <w:rPr>
          <w:color w:val="000000" w:themeColor="text1"/>
          <w:sz w:val="24"/>
          <w:szCs w:val="24"/>
        </w:rPr>
        <w:t>ove access throughout the park.</w:t>
      </w:r>
    </w:p>
    <w:p w14:paraId="2D950C34" w14:textId="5C40A254" w:rsidR="009C2C8B" w:rsidRDefault="00FE127F" w:rsidP="00560B80">
      <w:pPr>
        <w:pStyle w:val="ListParagraph"/>
        <w:numPr>
          <w:ilvl w:val="0"/>
          <w:numId w:val="27"/>
        </w:numPr>
        <w:jc w:val="both"/>
        <w:rPr>
          <w:color w:val="000000" w:themeColor="text1"/>
          <w:sz w:val="24"/>
          <w:szCs w:val="24"/>
        </w:rPr>
      </w:pPr>
      <w:r w:rsidRPr="00FE127F">
        <w:rPr>
          <w:color w:val="000000" w:themeColor="text1"/>
          <w:sz w:val="24"/>
          <w:szCs w:val="24"/>
        </w:rPr>
        <w:t>The overall up-grade of the park should become a source of pride for the local community and a place they feel ownership of.</w:t>
      </w:r>
    </w:p>
    <w:p w14:paraId="3E76B50D" w14:textId="77777777" w:rsidR="005A4119" w:rsidRPr="005A4119" w:rsidRDefault="005A4119" w:rsidP="005A4119">
      <w:pPr>
        <w:pStyle w:val="ListParagraph"/>
        <w:ind w:left="1080"/>
        <w:jc w:val="both"/>
        <w:rPr>
          <w:color w:val="000000" w:themeColor="text1"/>
          <w:sz w:val="24"/>
          <w:szCs w:val="24"/>
        </w:rPr>
      </w:pPr>
    </w:p>
    <w:p w14:paraId="513892CF" w14:textId="699A1A16" w:rsidR="00FE127F" w:rsidRDefault="00F0535A" w:rsidP="00FE127F">
      <w:pPr>
        <w:pStyle w:val="ListParagraph"/>
        <w:numPr>
          <w:ilvl w:val="0"/>
          <w:numId w:val="26"/>
        </w:numPr>
        <w:jc w:val="both"/>
        <w:rPr>
          <w:b/>
          <w:bCs/>
          <w:color w:val="000000" w:themeColor="text1"/>
          <w:sz w:val="24"/>
          <w:szCs w:val="24"/>
        </w:rPr>
      </w:pPr>
      <w:r w:rsidRPr="00BA2E36">
        <w:rPr>
          <w:color w:val="000000" w:themeColor="text1"/>
          <w:sz w:val="24"/>
          <w:szCs w:val="24"/>
        </w:rPr>
        <w:softHyphen/>
      </w:r>
      <w:r w:rsidRPr="00BA2E36">
        <w:rPr>
          <w:color w:val="000000" w:themeColor="text1"/>
          <w:sz w:val="24"/>
          <w:szCs w:val="24"/>
        </w:rPr>
        <w:softHyphen/>
      </w:r>
      <w:r w:rsidRPr="00BA2E36">
        <w:rPr>
          <w:color w:val="000000" w:themeColor="text1"/>
          <w:sz w:val="24"/>
          <w:szCs w:val="24"/>
        </w:rPr>
        <w:softHyphen/>
      </w:r>
      <w:r w:rsidR="00FE127F" w:rsidRPr="00FE127F">
        <w:rPr>
          <w:b/>
          <w:bCs/>
          <w:color w:val="000000" w:themeColor="text1"/>
          <w:sz w:val="24"/>
          <w:szCs w:val="24"/>
        </w:rPr>
        <w:t xml:space="preserve"> </w:t>
      </w:r>
      <w:r w:rsidR="00FE127F">
        <w:rPr>
          <w:b/>
          <w:bCs/>
          <w:color w:val="000000" w:themeColor="text1"/>
          <w:sz w:val="24"/>
          <w:szCs w:val="24"/>
        </w:rPr>
        <w:t xml:space="preserve">Enhanced range of </w:t>
      </w:r>
      <w:r w:rsidR="007A7545">
        <w:rPr>
          <w:b/>
          <w:bCs/>
          <w:color w:val="000000" w:themeColor="text1"/>
          <w:sz w:val="24"/>
          <w:szCs w:val="24"/>
        </w:rPr>
        <w:t>Recreational Facilities</w:t>
      </w:r>
      <w:r w:rsidR="00FE127F">
        <w:rPr>
          <w:b/>
          <w:bCs/>
          <w:color w:val="000000" w:themeColor="text1"/>
          <w:sz w:val="24"/>
          <w:szCs w:val="24"/>
        </w:rPr>
        <w:t>.</w:t>
      </w:r>
      <w:r w:rsidR="00FE127F" w:rsidRPr="00ED0807">
        <w:rPr>
          <w:b/>
          <w:bCs/>
          <w:color w:val="000000" w:themeColor="text1"/>
          <w:sz w:val="24"/>
          <w:szCs w:val="24"/>
        </w:rPr>
        <w:t xml:space="preserve"> </w:t>
      </w:r>
    </w:p>
    <w:p w14:paraId="347A7AB8" w14:textId="7B00BA7A" w:rsidR="00090965" w:rsidRDefault="00647C12" w:rsidP="001C5ADF">
      <w:pPr>
        <w:pStyle w:val="ListParagraph"/>
        <w:numPr>
          <w:ilvl w:val="0"/>
          <w:numId w:val="27"/>
        </w:numPr>
        <w:jc w:val="both"/>
        <w:rPr>
          <w:color w:val="000000" w:themeColor="text1"/>
          <w:sz w:val="24"/>
          <w:szCs w:val="24"/>
        </w:rPr>
      </w:pPr>
      <w:r>
        <w:rPr>
          <w:color w:val="000000" w:themeColor="text1"/>
          <w:sz w:val="24"/>
          <w:szCs w:val="24"/>
        </w:rPr>
        <w:t>Bringing th</w:t>
      </w:r>
      <w:r w:rsidR="000F60A6">
        <w:rPr>
          <w:color w:val="000000" w:themeColor="text1"/>
          <w:sz w:val="24"/>
          <w:szCs w:val="24"/>
        </w:rPr>
        <w:t>e soccer pitch into use and providing a ne</w:t>
      </w:r>
      <w:r w:rsidR="00537928">
        <w:rPr>
          <w:color w:val="000000" w:themeColor="text1"/>
          <w:sz w:val="24"/>
          <w:szCs w:val="24"/>
        </w:rPr>
        <w:t>w sports pitch</w:t>
      </w:r>
      <w:r w:rsidR="000F60A6">
        <w:rPr>
          <w:color w:val="000000" w:themeColor="text1"/>
          <w:sz w:val="24"/>
          <w:szCs w:val="24"/>
        </w:rPr>
        <w:t xml:space="preserve"> w</w:t>
      </w:r>
      <w:r w:rsidR="008B13A5">
        <w:rPr>
          <w:color w:val="000000" w:themeColor="text1"/>
          <w:sz w:val="24"/>
          <w:szCs w:val="24"/>
        </w:rPr>
        <w:t>ill</w:t>
      </w:r>
      <w:r w:rsidR="00537928">
        <w:rPr>
          <w:color w:val="000000" w:themeColor="text1"/>
          <w:sz w:val="24"/>
          <w:szCs w:val="24"/>
        </w:rPr>
        <w:t xml:space="preserve"> encourage local</w:t>
      </w:r>
      <w:r w:rsidR="000F725A">
        <w:rPr>
          <w:color w:val="000000" w:themeColor="text1"/>
          <w:sz w:val="24"/>
          <w:szCs w:val="24"/>
        </w:rPr>
        <w:t xml:space="preserve"> sports</w:t>
      </w:r>
      <w:r w:rsidR="00537928">
        <w:rPr>
          <w:color w:val="000000" w:themeColor="text1"/>
          <w:sz w:val="24"/>
          <w:szCs w:val="24"/>
        </w:rPr>
        <w:t xml:space="preserve"> clubs to play </w:t>
      </w:r>
      <w:r w:rsidR="000F725A">
        <w:rPr>
          <w:color w:val="000000" w:themeColor="text1"/>
          <w:sz w:val="24"/>
          <w:szCs w:val="24"/>
        </w:rPr>
        <w:t>in the park and would also</w:t>
      </w:r>
      <w:r w:rsidR="00F85F44">
        <w:rPr>
          <w:color w:val="000000" w:themeColor="text1"/>
          <w:sz w:val="24"/>
          <w:szCs w:val="24"/>
        </w:rPr>
        <w:t xml:space="preserve"> invite </w:t>
      </w:r>
      <w:r w:rsidR="00DD6C0E">
        <w:rPr>
          <w:color w:val="000000" w:themeColor="text1"/>
          <w:sz w:val="24"/>
          <w:szCs w:val="24"/>
        </w:rPr>
        <w:t xml:space="preserve">community games </w:t>
      </w:r>
      <w:r w:rsidR="00090965">
        <w:rPr>
          <w:color w:val="000000" w:themeColor="text1"/>
          <w:sz w:val="24"/>
          <w:szCs w:val="24"/>
        </w:rPr>
        <w:t xml:space="preserve">and </w:t>
      </w:r>
      <w:r w:rsidR="00C71FA0">
        <w:rPr>
          <w:color w:val="000000" w:themeColor="text1"/>
          <w:sz w:val="24"/>
          <w:szCs w:val="24"/>
        </w:rPr>
        <w:t>open field activities.</w:t>
      </w:r>
    </w:p>
    <w:p w14:paraId="57C435C0" w14:textId="2A023518" w:rsidR="007967B1" w:rsidRDefault="00090965" w:rsidP="001C5ADF">
      <w:pPr>
        <w:pStyle w:val="ListParagraph"/>
        <w:numPr>
          <w:ilvl w:val="0"/>
          <w:numId w:val="27"/>
        </w:numPr>
        <w:jc w:val="both"/>
        <w:rPr>
          <w:color w:val="000000" w:themeColor="text1"/>
          <w:sz w:val="24"/>
          <w:szCs w:val="24"/>
        </w:rPr>
      </w:pPr>
      <w:r>
        <w:rPr>
          <w:color w:val="000000" w:themeColor="text1"/>
          <w:sz w:val="24"/>
          <w:szCs w:val="24"/>
        </w:rPr>
        <w:t xml:space="preserve">The provision of the natural play area </w:t>
      </w:r>
      <w:r w:rsidR="00592F9B">
        <w:rPr>
          <w:color w:val="000000" w:themeColor="text1"/>
          <w:sz w:val="24"/>
          <w:szCs w:val="24"/>
        </w:rPr>
        <w:t xml:space="preserve">with the Community Recognition Fund </w:t>
      </w:r>
      <w:r>
        <w:rPr>
          <w:color w:val="000000" w:themeColor="text1"/>
          <w:sz w:val="24"/>
          <w:szCs w:val="24"/>
        </w:rPr>
        <w:t xml:space="preserve">will encourage </w:t>
      </w:r>
      <w:r w:rsidR="00F942DA">
        <w:rPr>
          <w:color w:val="000000" w:themeColor="text1"/>
          <w:sz w:val="24"/>
          <w:szCs w:val="24"/>
        </w:rPr>
        <w:t xml:space="preserve">creative and active play </w:t>
      </w:r>
      <w:r w:rsidR="00326FEE">
        <w:rPr>
          <w:color w:val="000000" w:themeColor="text1"/>
          <w:sz w:val="24"/>
          <w:szCs w:val="24"/>
        </w:rPr>
        <w:t>for</w:t>
      </w:r>
      <w:r w:rsidR="00F942DA">
        <w:rPr>
          <w:color w:val="000000" w:themeColor="text1"/>
          <w:sz w:val="24"/>
          <w:szCs w:val="24"/>
        </w:rPr>
        <w:t xml:space="preserve"> the children that use them</w:t>
      </w:r>
      <w:r w:rsidR="006E5B89">
        <w:rPr>
          <w:color w:val="000000" w:themeColor="text1"/>
          <w:sz w:val="24"/>
          <w:szCs w:val="24"/>
        </w:rPr>
        <w:t xml:space="preserve"> and enhance their connection with nature</w:t>
      </w:r>
      <w:r w:rsidR="00F74D03">
        <w:rPr>
          <w:color w:val="000000" w:themeColor="text1"/>
          <w:sz w:val="24"/>
          <w:szCs w:val="24"/>
        </w:rPr>
        <w:t>.</w:t>
      </w:r>
      <w:r w:rsidR="00307E88">
        <w:rPr>
          <w:color w:val="000000" w:themeColor="text1"/>
          <w:sz w:val="24"/>
          <w:szCs w:val="24"/>
        </w:rPr>
        <w:t xml:space="preserve"> </w:t>
      </w:r>
    </w:p>
    <w:p w14:paraId="5FB5F2F9" w14:textId="24B216F8" w:rsidR="00457970" w:rsidRDefault="00BE506E" w:rsidP="001C5ADF">
      <w:pPr>
        <w:pStyle w:val="ListParagraph"/>
        <w:numPr>
          <w:ilvl w:val="0"/>
          <w:numId w:val="27"/>
        </w:numPr>
        <w:jc w:val="both"/>
        <w:rPr>
          <w:color w:val="000000" w:themeColor="text1"/>
          <w:sz w:val="24"/>
          <w:szCs w:val="24"/>
        </w:rPr>
      </w:pPr>
      <w:r>
        <w:rPr>
          <w:color w:val="000000" w:themeColor="text1"/>
          <w:sz w:val="24"/>
          <w:szCs w:val="24"/>
        </w:rPr>
        <w:t>The provision of the</w:t>
      </w:r>
      <w:r w:rsidR="00206645">
        <w:rPr>
          <w:color w:val="000000" w:themeColor="text1"/>
          <w:sz w:val="24"/>
          <w:szCs w:val="24"/>
        </w:rPr>
        <w:t xml:space="preserve"> calisthenics area would </w:t>
      </w:r>
      <w:r w:rsidR="00EB7EFF">
        <w:rPr>
          <w:color w:val="000000" w:themeColor="text1"/>
          <w:sz w:val="24"/>
          <w:szCs w:val="24"/>
        </w:rPr>
        <w:t xml:space="preserve">provide an area for exercise </w:t>
      </w:r>
      <w:r w:rsidR="007F31B6">
        <w:rPr>
          <w:color w:val="000000" w:themeColor="text1"/>
          <w:sz w:val="24"/>
          <w:szCs w:val="24"/>
        </w:rPr>
        <w:t>for the community.</w:t>
      </w:r>
    </w:p>
    <w:p w14:paraId="1CA2A237" w14:textId="7157A512" w:rsidR="007F31B6" w:rsidRDefault="007F31B6" w:rsidP="001C5ADF">
      <w:pPr>
        <w:pStyle w:val="ListParagraph"/>
        <w:numPr>
          <w:ilvl w:val="0"/>
          <w:numId w:val="27"/>
        </w:numPr>
        <w:jc w:val="both"/>
        <w:rPr>
          <w:color w:val="000000" w:themeColor="text1"/>
          <w:sz w:val="24"/>
          <w:szCs w:val="24"/>
        </w:rPr>
      </w:pPr>
      <w:r>
        <w:rPr>
          <w:color w:val="000000" w:themeColor="text1"/>
          <w:sz w:val="24"/>
          <w:szCs w:val="24"/>
        </w:rPr>
        <w:t xml:space="preserve">Following from the success of the pump track in </w:t>
      </w:r>
      <w:r w:rsidR="00510217">
        <w:rPr>
          <w:color w:val="000000" w:themeColor="text1"/>
          <w:sz w:val="24"/>
          <w:szCs w:val="24"/>
        </w:rPr>
        <w:t>Dodder Valley Park in Firhouse</w:t>
      </w:r>
      <w:r w:rsidR="00D83FA3">
        <w:rPr>
          <w:color w:val="000000" w:themeColor="text1"/>
          <w:sz w:val="24"/>
          <w:szCs w:val="24"/>
        </w:rPr>
        <w:t xml:space="preserve">, the provision of </w:t>
      </w:r>
      <w:r w:rsidR="00937C5C">
        <w:rPr>
          <w:color w:val="000000" w:themeColor="text1"/>
          <w:sz w:val="24"/>
          <w:szCs w:val="24"/>
        </w:rPr>
        <w:t>a</w:t>
      </w:r>
      <w:r w:rsidR="00D83FA3">
        <w:rPr>
          <w:color w:val="000000" w:themeColor="text1"/>
          <w:sz w:val="24"/>
          <w:szCs w:val="24"/>
        </w:rPr>
        <w:t xml:space="preserve"> pump track in Carrigmore would </w:t>
      </w:r>
      <w:r w:rsidR="000F0FD5">
        <w:rPr>
          <w:color w:val="000000" w:themeColor="text1"/>
          <w:sz w:val="24"/>
          <w:szCs w:val="24"/>
        </w:rPr>
        <w:t xml:space="preserve">provide a unique </w:t>
      </w:r>
      <w:r w:rsidR="007B5E6D">
        <w:rPr>
          <w:color w:val="000000" w:themeColor="text1"/>
          <w:sz w:val="24"/>
          <w:szCs w:val="24"/>
        </w:rPr>
        <w:t xml:space="preserve">recreational facility </w:t>
      </w:r>
      <w:r w:rsidR="000362F2">
        <w:rPr>
          <w:color w:val="000000" w:themeColor="text1"/>
          <w:sz w:val="24"/>
          <w:szCs w:val="24"/>
        </w:rPr>
        <w:t>f</w:t>
      </w:r>
      <w:r w:rsidR="000F0FD5">
        <w:rPr>
          <w:color w:val="000000" w:themeColor="text1"/>
          <w:sz w:val="24"/>
          <w:szCs w:val="24"/>
        </w:rPr>
        <w:t>or the area</w:t>
      </w:r>
      <w:r w:rsidR="007B5E6D">
        <w:rPr>
          <w:color w:val="000000" w:themeColor="text1"/>
          <w:sz w:val="24"/>
          <w:szCs w:val="24"/>
        </w:rPr>
        <w:t>,</w:t>
      </w:r>
      <w:r w:rsidR="000F0FD5">
        <w:rPr>
          <w:color w:val="000000" w:themeColor="text1"/>
          <w:sz w:val="24"/>
          <w:szCs w:val="24"/>
        </w:rPr>
        <w:t xml:space="preserve"> </w:t>
      </w:r>
      <w:r w:rsidR="00E74C1A">
        <w:rPr>
          <w:color w:val="000000" w:themeColor="text1"/>
          <w:sz w:val="24"/>
          <w:szCs w:val="24"/>
        </w:rPr>
        <w:t>promoting physical activity.</w:t>
      </w:r>
    </w:p>
    <w:p w14:paraId="30D94E95" w14:textId="5C1477FB" w:rsidR="005C4C82" w:rsidRDefault="006F5FAF" w:rsidP="001C5ADF">
      <w:pPr>
        <w:pStyle w:val="ListParagraph"/>
        <w:numPr>
          <w:ilvl w:val="0"/>
          <w:numId w:val="27"/>
        </w:numPr>
        <w:jc w:val="both"/>
        <w:rPr>
          <w:color w:val="000000" w:themeColor="text1"/>
          <w:sz w:val="24"/>
          <w:szCs w:val="24"/>
        </w:rPr>
      </w:pPr>
      <w:r>
        <w:rPr>
          <w:color w:val="000000" w:themeColor="text1"/>
          <w:sz w:val="24"/>
          <w:szCs w:val="24"/>
        </w:rPr>
        <w:t>The provision of a parkour area</w:t>
      </w:r>
      <w:r w:rsidR="00592F9B">
        <w:rPr>
          <w:color w:val="000000" w:themeColor="text1"/>
          <w:sz w:val="24"/>
          <w:szCs w:val="24"/>
        </w:rPr>
        <w:t xml:space="preserve"> using the Community Recognition Fund,</w:t>
      </w:r>
      <w:r>
        <w:rPr>
          <w:color w:val="000000" w:themeColor="text1"/>
          <w:sz w:val="24"/>
          <w:szCs w:val="24"/>
        </w:rPr>
        <w:t xml:space="preserve"> provides a</w:t>
      </w:r>
      <w:r w:rsidR="00B557A1">
        <w:rPr>
          <w:color w:val="000000" w:themeColor="text1"/>
          <w:sz w:val="24"/>
          <w:szCs w:val="24"/>
        </w:rPr>
        <w:t>n avenue for physical activity and social interactions among teens.</w:t>
      </w:r>
    </w:p>
    <w:p w14:paraId="66C50EEF" w14:textId="4E04D21A" w:rsidR="008B13A5" w:rsidRPr="008B13A5" w:rsidRDefault="00D7192A" w:rsidP="00E32B26">
      <w:pPr>
        <w:pStyle w:val="ListParagraph"/>
        <w:numPr>
          <w:ilvl w:val="0"/>
          <w:numId w:val="27"/>
        </w:numPr>
        <w:jc w:val="both"/>
        <w:rPr>
          <w:b/>
          <w:bCs/>
          <w:color w:val="000000" w:themeColor="text1"/>
          <w:sz w:val="24"/>
          <w:szCs w:val="24"/>
        </w:rPr>
      </w:pPr>
      <w:r w:rsidRPr="008B13A5">
        <w:rPr>
          <w:color w:val="000000" w:themeColor="text1"/>
          <w:sz w:val="24"/>
          <w:szCs w:val="24"/>
        </w:rPr>
        <w:t>The provision of a</w:t>
      </w:r>
      <w:r w:rsidR="00592F9B" w:rsidRPr="008B13A5">
        <w:rPr>
          <w:color w:val="000000" w:themeColor="text1"/>
          <w:sz w:val="24"/>
          <w:szCs w:val="24"/>
        </w:rPr>
        <w:t xml:space="preserve">n active age area </w:t>
      </w:r>
      <w:r w:rsidRPr="008B13A5">
        <w:rPr>
          <w:color w:val="000000" w:themeColor="text1"/>
          <w:sz w:val="24"/>
          <w:szCs w:val="24"/>
        </w:rPr>
        <w:t xml:space="preserve">provides </w:t>
      </w:r>
      <w:r w:rsidR="003777EA" w:rsidRPr="008B13A5">
        <w:rPr>
          <w:color w:val="000000" w:themeColor="text1"/>
          <w:sz w:val="24"/>
          <w:szCs w:val="24"/>
        </w:rPr>
        <w:t xml:space="preserve">a </w:t>
      </w:r>
      <w:r w:rsidRPr="008B13A5">
        <w:rPr>
          <w:color w:val="000000" w:themeColor="text1"/>
          <w:sz w:val="24"/>
          <w:szCs w:val="24"/>
        </w:rPr>
        <w:t>recreation</w:t>
      </w:r>
      <w:r w:rsidR="003777EA" w:rsidRPr="008B13A5">
        <w:rPr>
          <w:color w:val="000000" w:themeColor="text1"/>
          <w:sz w:val="24"/>
          <w:szCs w:val="24"/>
        </w:rPr>
        <w:t xml:space="preserve">al </w:t>
      </w:r>
      <w:r w:rsidR="00F363C4" w:rsidRPr="008B13A5">
        <w:rPr>
          <w:color w:val="000000" w:themeColor="text1"/>
          <w:sz w:val="24"/>
          <w:szCs w:val="24"/>
        </w:rPr>
        <w:t>spot for</w:t>
      </w:r>
      <w:r w:rsidRPr="008B13A5">
        <w:rPr>
          <w:color w:val="000000" w:themeColor="text1"/>
          <w:sz w:val="24"/>
          <w:szCs w:val="24"/>
        </w:rPr>
        <w:t xml:space="preserve"> </w:t>
      </w:r>
      <w:r w:rsidR="008B13A5">
        <w:rPr>
          <w:color w:val="000000" w:themeColor="text1"/>
          <w:sz w:val="24"/>
          <w:szCs w:val="24"/>
        </w:rPr>
        <w:t>visitors of all ages.</w:t>
      </w:r>
    </w:p>
    <w:p w14:paraId="6983290C" w14:textId="6C3C7799" w:rsidR="005772E7" w:rsidRPr="008B13A5" w:rsidRDefault="005772E7" w:rsidP="008B13A5">
      <w:pPr>
        <w:ind w:left="720"/>
        <w:jc w:val="both"/>
        <w:rPr>
          <w:b/>
          <w:bCs/>
          <w:color w:val="000000" w:themeColor="text1"/>
          <w:sz w:val="24"/>
          <w:szCs w:val="24"/>
        </w:rPr>
      </w:pPr>
      <w:r w:rsidRPr="008B13A5">
        <w:rPr>
          <w:color w:val="000000" w:themeColor="text1"/>
          <w:sz w:val="24"/>
          <w:szCs w:val="24"/>
        </w:rPr>
        <w:lastRenderedPageBreak/>
        <w:t>•</w:t>
      </w:r>
      <w:r w:rsidRPr="008B13A5">
        <w:rPr>
          <w:color w:val="000000" w:themeColor="text1"/>
          <w:sz w:val="24"/>
          <w:szCs w:val="24"/>
        </w:rPr>
        <w:tab/>
      </w:r>
      <w:r w:rsidR="00247499" w:rsidRPr="008B13A5">
        <w:rPr>
          <w:b/>
          <w:bCs/>
          <w:color w:val="000000" w:themeColor="text1"/>
          <w:sz w:val="24"/>
          <w:szCs w:val="24"/>
        </w:rPr>
        <w:t>Enhanced Landscape and Biodiversity</w:t>
      </w:r>
    </w:p>
    <w:p w14:paraId="2E8D352B" w14:textId="50D0AAB7" w:rsidR="005D7386" w:rsidRDefault="005D7386" w:rsidP="005772E7">
      <w:pPr>
        <w:pStyle w:val="ListParagraph"/>
        <w:numPr>
          <w:ilvl w:val="0"/>
          <w:numId w:val="27"/>
        </w:numPr>
        <w:jc w:val="both"/>
        <w:rPr>
          <w:color w:val="000000" w:themeColor="text1"/>
          <w:sz w:val="24"/>
          <w:szCs w:val="24"/>
        </w:rPr>
      </w:pPr>
      <w:r>
        <w:rPr>
          <w:color w:val="000000" w:themeColor="text1"/>
          <w:sz w:val="24"/>
          <w:szCs w:val="24"/>
        </w:rPr>
        <w:t xml:space="preserve">The proposal </w:t>
      </w:r>
      <w:r w:rsidR="002E7BBF">
        <w:rPr>
          <w:color w:val="000000" w:themeColor="text1"/>
          <w:sz w:val="24"/>
          <w:szCs w:val="24"/>
        </w:rPr>
        <w:t xml:space="preserve">includes the planting of a number of </w:t>
      </w:r>
      <w:r w:rsidR="00401729">
        <w:rPr>
          <w:color w:val="000000" w:themeColor="text1"/>
          <w:sz w:val="24"/>
          <w:szCs w:val="24"/>
        </w:rPr>
        <w:t>tree species throughout the park and also along the verge on the park boundary. This will improve the overall landscape</w:t>
      </w:r>
      <w:r w:rsidR="000362F2">
        <w:rPr>
          <w:color w:val="000000" w:themeColor="text1"/>
          <w:sz w:val="24"/>
          <w:szCs w:val="24"/>
        </w:rPr>
        <w:t xml:space="preserve"> aesthetic</w:t>
      </w:r>
      <w:r w:rsidR="00401729">
        <w:rPr>
          <w:color w:val="000000" w:themeColor="text1"/>
          <w:sz w:val="24"/>
          <w:szCs w:val="24"/>
        </w:rPr>
        <w:t xml:space="preserve"> of the park </w:t>
      </w:r>
      <w:r w:rsidR="00131977">
        <w:rPr>
          <w:color w:val="000000" w:themeColor="text1"/>
          <w:sz w:val="24"/>
          <w:szCs w:val="24"/>
        </w:rPr>
        <w:t xml:space="preserve">while also increasing its biodiversity value. </w:t>
      </w:r>
    </w:p>
    <w:p w14:paraId="2A6988D7" w14:textId="0A2CA228" w:rsidR="00131977" w:rsidRDefault="00E04BD2" w:rsidP="005772E7">
      <w:pPr>
        <w:pStyle w:val="ListParagraph"/>
        <w:numPr>
          <w:ilvl w:val="0"/>
          <w:numId w:val="27"/>
        </w:numPr>
        <w:jc w:val="both"/>
        <w:rPr>
          <w:color w:val="000000" w:themeColor="text1"/>
          <w:sz w:val="24"/>
          <w:szCs w:val="24"/>
        </w:rPr>
      </w:pPr>
      <w:r>
        <w:rPr>
          <w:color w:val="000000" w:themeColor="text1"/>
          <w:sz w:val="24"/>
          <w:szCs w:val="24"/>
        </w:rPr>
        <w:t>Th</w:t>
      </w:r>
      <w:r w:rsidR="00D711F5">
        <w:rPr>
          <w:color w:val="000000" w:themeColor="text1"/>
          <w:sz w:val="24"/>
          <w:szCs w:val="24"/>
        </w:rPr>
        <w:t>e</w:t>
      </w:r>
      <w:r>
        <w:rPr>
          <w:color w:val="000000" w:themeColor="text1"/>
          <w:sz w:val="24"/>
          <w:szCs w:val="24"/>
        </w:rPr>
        <w:t xml:space="preserve"> existing hedgerows provide </w:t>
      </w:r>
      <w:r w:rsidR="00161568">
        <w:rPr>
          <w:color w:val="000000" w:themeColor="text1"/>
          <w:sz w:val="24"/>
          <w:szCs w:val="24"/>
        </w:rPr>
        <w:t xml:space="preserve">some biodiversity value to the park, these will be enhanced. </w:t>
      </w:r>
    </w:p>
    <w:p w14:paraId="57EFA9D8" w14:textId="0E801204" w:rsidR="00161568" w:rsidRDefault="00D711F5" w:rsidP="005772E7">
      <w:pPr>
        <w:pStyle w:val="ListParagraph"/>
        <w:numPr>
          <w:ilvl w:val="0"/>
          <w:numId w:val="27"/>
        </w:numPr>
        <w:jc w:val="both"/>
        <w:rPr>
          <w:color w:val="000000" w:themeColor="text1"/>
          <w:sz w:val="24"/>
          <w:szCs w:val="24"/>
        </w:rPr>
      </w:pPr>
      <w:r>
        <w:rPr>
          <w:color w:val="000000" w:themeColor="text1"/>
          <w:sz w:val="24"/>
          <w:szCs w:val="24"/>
        </w:rPr>
        <w:t xml:space="preserve">Rows of pleached trees with </w:t>
      </w:r>
      <w:r w:rsidR="00AA71DB">
        <w:rPr>
          <w:color w:val="000000" w:themeColor="text1"/>
          <w:sz w:val="24"/>
          <w:szCs w:val="24"/>
        </w:rPr>
        <w:t>clear stems will be planted surrounding the existing basketball court which</w:t>
      </w:r>
      <w:r w:rsidR="00C94D77">
        <w:rPr>
          <w:color w:val="000000" w:themeColor="text1"/>
          <w:sz w:val="24"/>
          <w:szCs w:val="24"/>
        </w:rPr>
        <w:t xml:space="preserve"> allows views beneath the canopies. This will create a </w:t>
      </w:r>
      <w:r w:rsidR="00941E5E">
        <w:rPr>
          <w:color w:val="000000" w:themeColor="text1"/>
          <w:sz w:val="24"/>
          <w:szCs w:val="24"/>
        </w:rPr>
        <w:t xml:space="preserve">clear path indicating the entrance and exit. </w:t>
      </w:r>
    </w:p>
    <w:p w14:paraId="34447ADF" w14:textId="4400C3F2" w:rsidR="00281CA6" w:rsidRDefault="006674CC" w:rsidP="00281CA6">
      <w:pPr>
        <w:pStyle w:val="ListParagraph"/>
        <w:numPr>
          <w:ilvl w:val="0"/>
          <w:numId w:val="27"/>
        </w:numPr>
        <w:jc w:val="both"/>
        <w:rPr>
          <w:color w:val="000000" w:themeColor="text1"/>
          <w:sz w:val="24"/>
          <w:szCs w:val="24"/>
        </w:rPr>
      </w:pPr>
      <w:r>
        <w:rPr>
          <w:color w:val="000000" w:themeColor="text1"/>
          <w:sz w:val="24"/>
          <w:szCs w:val="24"/>
        </w:rPr>
        <w:t>Re</w:t>
      </w:r>
      <w:r w:rsidR="008B13A5">
        <w:rPr>
          <w:color w:val="000000" w:themeColor="text1"/>
          <w:sz w:val="24"/>
          <w:szCs w:val="24"/>
        </w:rPr>
        <w:t>taining</w:t>
      </w:r>
      <w:r>
        <w:rPr>
          <w:color w:val="000000" w:themeColor="text1"/>
          <w:sz w:val="24"/>
          <w:szCs w:val="24"/>
        </w:rPr>
        <w:t xml:space="preserve"> and </w:t>
      </w:r>
      <w:r w:rsidR="008B13A5">
        <w:rPr>
          <w:color w:val="000000" w:themeColor="text1"/>
          <w:sz w:val="24"/>
          <w:szCs w:val="24"/>
        </w:rPr>
        <w:t>enhanc</w:t>
      </w:r>
      <w:r>
        <w:rPr>
          <w:color w:val="000000" w:themeColor="text1"/>
          <w:sz w:val="24"/>
          <w:szCs w:val="24"/>
        </w:rPr>
        <w:t>ing wildflower</w:t>
      </w:r>
      <w:r w:rsidR="00DE0B40">
        <w:rPr>
          <w:color w:val="000000" w:themeColor="text1"/>
          <w:sz w:val="24"/>
          <w:szCs w:val="24"/>
        </w:rPr>
        <w:t xml:space="preserve"> meadows</w:t>
      </w:r>
      <w:r>
        <w:rPr>
          <w:color w:val="000000" w:themeColor="text1"/>
          <w:sz w:val="24"/>
          <w:szCs w:val="24"/>
        </w:rPr>
        <w:t xml:space="preserve"> throughout the park will also </w:t>
      </w:r>
      <w:r w:rsidR="008B13A5">
        <w:rPr>
          <w:color w:val="000000" w:themeColor="text1"/>
          <w:sz w:val="24"/>
          <w:szCs w:val="24"/>
        </w:rPr>
        <w:t>maintain</w:t>
      </w:r>
      <w:r w:rsidR="00DE0B40">
        <w:rPr>
          <w:color w:val="000000" w:themeColor="text1"/>
          <w:sz w:val="24"/>
          <w:szCs w:val="24"/>
        </w:rPr>
        <w:t xml:space="preserve"> the parks biodiversity value </w:t>
      </w:r>
      <w:r w:rsidR="001F5088">
        <w:rPr>
          <w:color w:val="000000" w:themeColor="text1"/>
          <w:sz w:val="24"/>
          <w:szCs w:val="24"/>
        </w:rPr>
        <w:t xml:space="preserve">in line with the </w:t>
      </w:r>
      <w:r w:rsidR="00E8135C">
        <w:rPr>
          <w:color w:val="000000" w:themeColor="text1"/>
          <w:sz w:val="24"/>
          <w:szCs w:val="24"/>
        </w:rPr>
        <w:t xml:space="preserve">Councils </w:t>
      </w:r>
      <w:r w:rsidR="001F5088">
        <w:rPr>
          <w:color w:val="000000" w:themeColor="text1"/>
          <w:sz w:val="24"/>
          <w:szCs w:val="24"/>
        </w:rPr>
        <w:t xml:space="preserve">Biodiversity </w:t>
      </w:r>
      <w:r w:rsidR="00281CA6">
        <w:rPr>
          <w:color w:val="000000" w:themeColor="text1"/>
          <w:sz w:val="24"/>
          <w:szCs w:val="24"/>
        </w:rPr>
        <w:t xml:space="preserve">Action </w:t>
      </w:r>
      <w:r w:rsidR="00E8135C">
        <w:rPr>
          <w:color w:val="000000" w:themeColor="text1"/>
          <w:sz w:val="24"/>
          <w:szCs w:val="24"/>
        </w:rPr>
        <w:t>P</w:t>
      </w:r>
      <w:r w:rsidR="001F5088">
        <w:rPr>
          <w:color w:val="000000" w:themeColor="text1"/>
          <w:sz w:val="24"/>
          <w:szCs w:val="24"/>
        </w:rPr>
        <w:t>lan</w:t>
      </w:r>
      <w:r w:rsidR="00281CA6">
        <w:rPr>
          <w:color w:val="000000" w:themeColor="text1"/>
          <w:sz w:val="24"/>
          <w:szCs w:val="24"/>
        </w:rPr>
        <w:t xml:space="preserve"> (2020-2026) and the All-Ireland Pollinator Plan (2021-2025)</w:t>
      </w:r>
    </w:p>
    <w:p w14:paraId="6F06383D" w14:textId="4E1B7785" w:rsidR="00281CA6" w:rsidRDefault="00281CA6" w:rsidP="00281CA6">
      <w:pPr>
        <w:pStyle w:val="ListParagraph"/>
        <w:numPr>
          <w:ilvl w:val="0"/>
          <w:numId w:val="27"/>
        </w:numPr>
        <w:jc w:val="both"/>
        <w:rPr>
          <w:color w:val="000000" w:themeColor="text1"/>
          <w:sz w:val="24"/>
          <w:szCs w:val="24"/>
        </w:rPr>
      </w:pPr>
      <w:r>
        <w:rPr>
          <w:color w:val="000000" w:themeColor="text1"/>
          <w:sz w:val="24"/>
          <w:szCs w:val="24"/>
        </w:rPr>
        <w:t xml:space="preserve">The creation of a mini woodland within the park will </w:t>
      </w:r>
      <w:r w:rsidR="006E7F2B">
        <w:rPr>
          <w:color w:val="000000" w:themeColor="text1"/>
          <w:sz w:val="24"/>
          <w:szCs w:val="24"/>
        </w:rPr>
        <w:t>increase the aesthetic value of the park whilst providing additional habitats.</w:t>
      </w:r>
    </w:p>
    <w:p w14:paraId="35A13804" w14:textId="2387A98A" w:rsidR="006E7F2B" w:rsidRDefault="006E7F2B" w:rsidP="00281CA6">
      <w:pPr>
        <w:pStyle w:val="ListParagraph"/>
        <w:numPr>
          <w:ilvl w:val="0"/>
          <w:numId w:val="27"/>
        </w:numPr>
        <w:jc w:val="both"/>
        <w:rPr>
          <w:color w:val="000000" w:themeColor="text1"/>
          <w:sz w:val="24"/>
          <w:szCs w:val="24"/>
        </w:rPr>
      </w:pPr>
      <w:r>
        <w:rPr>
          <w:color w:val="000000" w:themeColor="text1"/>
          <w:sz w:val="24"/>
          <w:szCs w:val="24"/>
        </w:rPr>
        <w:t xml:space="preserve">The provision of 2 wetland attenuation areas will not only </w:t>
      </w:r>
      <w:r w:rsidR="003C7FEC">
        <w:rPr>
          <w:color w:val="000000" w:themeColor="text1"/>
          <w:sz w:val="24"/>
          <w:szCs w:val="24"/>
        </w:rPr>
        <w:t xml:space="preserve">provide valuable drainage </w:t>
      </w:r>
      <w:r w:rsidR="008B3700">
        <w:rPr>
          <w:color w:val="000000" w:themeColor="text1"/>
          <w:sz w:val="24"/>
          <w:szCs w:val="24"/>
        </w:rPr>
        <w:t>areas but</w:t>
      </w:r>
      <w:r w:rsidR="003C7FEC">
        <w:rPr>
          <w:color w:val="000000" w:themeColor="text1"/>
          <w:sz w:val="24"/>
          <w:szCs w:val="24"/>
        </w:rPr>
        <w:t xml:space="preserve"> will also create new habitats and improve the overall aesthetic of the park.</w:t>
      </w:r>
    </w:p>
    <w:p w14:paraId="61E797B1" w14:textId="77777777" w:rsidR="003C7FEC" w:rsidRPr="00FE040C" w:rsidRDefault="003C7FEC" w:rsidP="00FE040C">
      <w:pPr>
        <w:jc w:val="both"/>
        <w:rPr>
          <w:color w:val="000000" w:themeColor="text1"/>
          <w:sz w:val="24"/>
          <w:szCs w:val="24"/>
        </w:rPr>
      </w:pPr>
    </w:p>
    <w:p w14:paraId="07EEFFCB" w14:textId="77777777" w:rsidR="0022203C" w:rsidRPr="005A4119" w:rsidRDefault="0022203C" w:rsidP="0022203C">
      <w:pPr>
        <w:pStyle w:val="ListParagraph"/>
        <w:ind w:left="1080"/>
        <w:jc w:val="both"/>
        <w:rPr>
          <w:color w:val="000000" w:themeColor="text1"/>
          <w:sz w:val="24"/>
          <w:szCs w:val="24"/>
        </w:rPr>
      </w:pPr>
    </w:p>
    <w:p w14:paraId="76D7B3C2" w14:textId="7BF8610D" w:rsidR="0022203C" w:rsidRDefault="0022203C" w:rsidP="0022203C">
      <w:pPr>
        <w:pStyle w:val="ListParagraph"/>
        <w:numPr>
          <w:ilvl w:val="0"/>
          <w:numId w:val="26"/>
        </w:numPr>
        <w:jc w:val="both"/>
        <w:rPr>
          <w:b/>
          <w:bCs/>
          <w:color w:val="000000" w:themeColor="text1"/>
          <w:sz w:val="24"/>
          <w:szCs w:val="24"/>
        </w:rPr>
      </w:pPr>
      <w:r w:rsidRPr="00BA2E36">
        <w:rPr>
          <w:color w:val="000000" w:themeColor="text1"/>
          <w:sz w:val="24"/>
          <w:szCs w:val="24"/>
        </w:rPr>
        <w:softHyphen/>
      </w:r>
      <w:r w:rsidRPr="00BA2E36">
        <w:rPr>
          <w:color w:val="000000" w:themeColor="text1"/>
          <w:sz w:val="24"/>
          <w:szCs w:val="24"/>
        </w:rPr>
        <w:softHyphen/>
      </w:r>
      <w:r w:rsidRPr="00BA2E36">
        <w:rPr>
          <w:color w:val="000000" w:themeColor="text1"/>
          <w:sz w:val="24"/>
          <w:szCs w:val="24"/>
        </w:rPr>
        <w:softHyphen/>
      </w:r>
      <w:r w:rsidRPr="00FE127F">
        <w:rPr>
          <w:b/>
          <w:bCs/>
          <w:color w:val="000000" w:themeColor="text1"/>
          <w:sz w:val="24"/>
          <w:szCs w:val="24"/>
        </w:rPr>
        <w:t xml:space="preserve"> </w:t>
      </w:r>
      <w:r>
        <w:rPr>
          <w:b/>
          <w:bCs/>
          <w:color w:val="000000" w:themeColor="text1"/>
          <w:sz w:val="24"/>
          <w:szCs w:val="24"/>
        </w:rPr>
        <w:t>Minimal Envi</w:t>
      </w:r>
      <w:r w:rsidR="00140432">
        <w:rPr>
          <w:b/>
          <w:bCs/>
          <w:color w:val="000000" w:themeColor="text1"/>
          <w:sz w:val="24"/>
          <w:szCs w:val="24"/>
        </w:rPr>
        <w:t>ronmental Impact</w:t>
      </w:r>
    </w:p>
    <w:p w14:paraId="1E9DBBC6" w14:textId="77777777" w:rsidR="008B13A5" w:rsidRPr="008B13A5" w:rsidRDefault="008B13A5" w:rsidP="00FE040C">
      <w:pPr>
        <w:pStyle w:val="ListParagraph"/>
        <w:numPr>
          <w:ilvl w:val="0"/>
          <w:numId w:val="27"/>
        </w:numPr>
        <w:tabs>
          <w:tab w:val="left" w:pos="2626"/>
        </w:tabs>
        <w:rPr>
          <w:sz w:val="24"/>
          <w:szCs w:val="24"/>
        </w:rPr>
      </w:pPr>
      <w:r>
        <w:rPr>
          <w:color w:val="000000" w:themeColor="text1"/>
          <w:sz w:val="24"/>
          <w:szCs w:val="24"/>
        </w:rPr>
        <w:t>The proposals have been screened for EIA and AA.</w:t>
      </w:r>
    </w:p>
    <w:p w14:paraId="4B401880" w14:textId="5A698EF2" w:rsidR="00FE040C" w:rsidRPr="00FE040C" w:rsidRDefault="00FE040C" w:rsidP="00FE040C">
      <w:pPr>
        <w:pStyle w:val="ListParagraph"/>
        <w:numPr>
          <w:ilvl w:val="0"/>
          <w:numId w:val="27"/>
        </w:numPr>
        <w:tabs>
          <w:tab w:val="left" w:pos="2626"/>
        </w:tabs>
        <w:rPr>
          <w:sz w:val="24"/>
          <w:szCs w:val="24"/>
        </w:rPr>
      </w:pPr>
      <w:r w:rsidRPr="00FE040C">
        <w:rPr>
          <w:color w:val="000000" w:themeColor="text1"/>
          <w:sz w:val="24"/>
          <w:szCs w:val="24"/>
        </w:rPr>
        <w:t xml:space="preserve">The characteristics of the proposed development are not considered likely to result in a significant impact on the environment by virtue of its size, nature, or operational activities. </w:t>
      </w:r>
    </w:p>
    <w:p w14:paraId="16C06146" w14:textId="77777777" w:rsidR="00FE040C" w:rsidRPr="00FE040C" w:rsidRDefault="00FE040C" w:rsidP="00FE040C">
      <w:pPr>
        <w:pStyle w:val="ListParagraph"/>
        <w:numPr>
          <w:ilvl w:val="0"/>
          <w:numId w:val="27"/>
        </w:numPr>
        <w:tabs>
          <w:tab w:val="left" w:pos="2626"/>
        </w:tabs>
        <w:rPr>
          <w:sz w:val="24"/>
          <w:szCs w:val="24"/>
        </w:rPr>
      </w:pPr>
      <w:r w:rsidRPr="00FE040C">
        <w:rPr>
          <w:color w:val="000000" w:themeColor="text1"/>
          <w:sz w:val="24"/>
          <w:szCs w:val="24"/>
        </w:rPr>
        <w:t xml:space="preserve">Once operational, the proposed development is expected to be low in environmental impact, with largely positive impacts. </w:t>
      </w:r>
    </w:p>
    <w:p w14:paraId="796B22BF" w14:textId="6A92558D" w:rsidR="00A20741" w:rsidRPr="002314C1" w:rsidRDefault="00FE040C" w:rsidP="00FE040C">
      <w:pPr>
        <w:pStyle w:val="ListParagraph"/>
        <w:numPr>
          <w:ilvl w:val="0"/>
          <w:numId w:val="27"/>
        </w:numPr>
        <w:tabs>
          <w:tab w:val="left" w:pos="2626"/>
        </w:tabs>
        <w:rPr>
          <w:sz w:val="24"/>
          <w:szCs w:val="24"/>
        </w:rPr>
      </w:pPr>
      <w:r w:rsidRPr="00FE040C">
        <w:rPr>
          <w:color w:val="000000" w:themeColor="text1"/>
          <w:sz w:val="24"/>
          <w:szCs w:val="24"/>
        </w:rPr>
        <w:t>The development will provide an important recreational resource for the local community and will bring positive impacts on amenity value and biodiversity, in line with the Parks and Public Open Space policies and objectives of the County Development Plan.</w:t>
      </w:r>
    </w:p>
    <w:p w14:paraId="2A78748F" w14:textId="77777777" w:rsidR="002314C1" w:rsidRDefault="002314C1" w:rsidP="002314C1">
      <w:pPr>
        <w:jc w:val="both"/>
        <w:rPr>
          <w:sz w:val="24"/>
          <w:szCs w:val="24"/>
        </w:rPr>
      </w:pPr>
    </w:p>
    <w:p w14:paraId="7EA23B94" w14:textId="6E4BB72B" w:rsidR="002314C1" w:rsidRPr="002314C1" w:rsidRDefault="00E7153B" w:rsidP="00DF7BC5">
      <w:pPr>
        <w:pStyle w:val="ListParagraph"/>
        <w:numPr>
          <w:ilvl w:val="1"/>
          <w:numId w:val="43"/>
        </w:numPr>
        <w:jc w:val="both"/>
        <w:rPr>
          <w:b/>
          <w:bCs/>
          <w:color w:val="174061"/>
          <w:sz w:val="28"/>
          <w:szCs w:val="28"/>
        </w:rPr>
      </w:pPr>
      <w:r>
        <w:rPr>
          <w:b/>
          <w:bCs/>
          <w:color w:val="174061"/>
          <w:sz w:val="28"/>
          <w:szCs w:val="28"/>
        </w:rPr>
        <w:t>Overview of Environmental Impacts.</w:t>
      </w:r>
    </w:p>
    <w:p w14:paraId="32497B88" w14:textId="66C05051" w:rsidR="002314C1" w:rsidRDefault="00265023" w:rsidP="00E7153B">
      <w:pPr>
        <w:jc w:val="both"/>
        <w:rPr>
          <w:sz w:val="24"/>
          <w:szCs w:val="24"/>
        </w:rPr>
      </w:pPr>
      <w:r w:rsidRPr="00265023">
        <w:rPr>
          <w:sz w:val="24"/>
          <w:szCs w:val="24"/>
        </w:rPr>
        <w:t xml:space="preserve">The proposal has undergone Appropriate Assessment Screening under the Habitats Directive (92/43/EEC) and screening for Environmental Impact Assessment. The Planning Authority has made a preliminary examination of the nature, </w:t>
      </w:r>
      <w:r w:rsidR="008B3700" w:rsidRPr="00265023">
        <w:rPr>
          <w:sz w:val="24"/>
          <w:szCs w:val="24"/>
        </w:rPr>
        <w:t>size,</w:t>
      </w:r>
      <w:r w:rsidRPr="00265023">
        <w:rPr>
          <w:sz w:val="24"/>
          <w:szCs w:val="24"/>
        </w:rPr>
        <w:t xml:space="preserve"> and location of the proposed development, and concluded that there is no real likelihood of significant effects on the environment arising from the proposed development, and a determination has been made that an Environmental Impact Assessment (EIA) is not required.</w:t>
      </w:r>
    </w:p>
    <w:p w14:paraId="73290DAF" w14:textId="3DF3B831" w:rsidR="00265023" w:rsidRDefault="00265023" w:rsidP="00DF7BC5">
      <w:pPr>
        <w:pStyle w:val="ListParagraph"/>
        <w:numPr>
          <w:ilvl w:val="2"/>
          <w:numId w:val="43"/>
        </w:numPr>
        <w:jc w:val="both"/>
        <w:rPr>
          <w:b/>
          <w:bCs/>
          <w:color w:val="000000" w:themeColor="text1"/>
          <w:sz w:val="24"/>
          <w:szCs w:val="24"/>
        </w:rPr>
      </w:pPr>
      <w:r>
        <w:rPr>
          <w:b/>
          <w:bCs/>
          <w:color w:val="000000" w:themeColor="text1"/>
          <w:sz w:val="24"/>
          <w:szCs w:val="24"/>
        </w:rPr>
        <w:t>Environmental Impact Assessment Report Screening (EIARS)</w:t>
      </w:r>
    </w:p>
    <w:p w14:paraId="38D933D1" w14:textId="77777777" w:rsidR="001F6AF1" w:rsidRDefault="001F6AF1" w:rsidP="00E7153B">
      <w:pPr>
        <w:jc w:val="both"/>
        <w:rPr>
          <w:sz w:val="24"/>
          <w:szCs w:val="24"/>
        </w:rPr>
      </w:pPr>
      <w:r w:rsidRPr="001F6AF1">
        <w:rPr>
          <w:sz w:val="24"/>
          <w:szCs w:val="24"/>
        </w:rPr>
        <w:lastRenderedPageBreak/>
        <w:t>The EIA Screening Report states “It was determined that the proposed development does not fall under Schedule 5 (Parts 1 and 2) of the Act. As such, an EIAR has not been automatically triggered. To determine whether the development may fall under the category of Sub-threshold development, with the potential to give rise to significant environmental effects, a screening exercise was undertaken”.</w:t>
      </w:r>
    </w:p>
    <w:p w14:paraId="07D99435" w14:textId="4EE4C152" w:rsidR="000B7C33" w:rsidRDefault="000B7C33" w:rsidP="00E7153B">
      <w:pPr>
        <w:jc w:val="both"/>
        <w:rPr>
          <w:sz w:val="24"/>
          <w:szCs w:val="24"/>
        </w:rPr>
      </w:pPr>
      <w:r w:rsidRPr="000B7C33">
        <w:rPr>
          <w:sz w:val="24"/>
          <w:szCs w:val="24"/>
        </w:rPr>
        <w:t xml:space="preserve">During construction, typical impacts such as noise, dust, traffic disruption, and the generation of small amounts of waste are to be expected. These are typical construction phase impacts and will be mitigated against by environmental operating plans devised by the on-site contractor, following best practice guidance. </w:t>
      </w:r>
    </w:p>
    <w:p w14:paraId="4EBB0E77" w14:textId="27BF4000" w:rsidR="001F6AF1" w:rsidRPr="00265023" w:rsidRDefault="001F6AF1" w:rsidP="001F6AF1">
      <w:pPr>
        <w:jc w:val="both"/>
        <w:rPr>
          <w:sz w:val="24"/>
          <w:szCs w:val="24"/>
        </w:rPr>
      </w:pPr>
      <w:r w:rsidRPr="001F6AF1">
        <w:rPr>
          <w:sz w:val="24"/>
          <w:szCs w:val="24"/>
        </w:rPr>
        <w:t>The Screening has been carried out in accordance with the EIA Directive and to the relevant Annexes of that Directive, which sets out requirements for mandatory and sub-threshold EIA. In the case of the subject development, it can be seen on preliminary examination that the characteristics of the proposed development are not considered likely to result in a significant impact on the environment by virtue of its size, nature, or operational activities. It has been concluded that the proposed development does not fall under the category of sub-threshold development, and thus an EIAR is not required.</w:t>
      </w:r>
    </w:p>
    <w:p w14:paraId="7FC6D3D2" w14:textId="5787A938" w:rsidR="000B7C33" w:rsidRPr="009034ED" w:rsidRDefault="000B7C33" w:rsidP="009034ED">
      <w:pPr>
        <w:pStyle w:val="Heading1"/>
        <w:numPr>
          <w:ilvl w:val="2"/>
          <w:numId w:val="43"/>
        </w:numPr>
        <w:rPr>
          <w:b/>
          <w:bCs/>
          <w:color w:val="auto"/>
          <w:sz w:val="24"/>
          <w:szCs w:val="24"/>
        </w:rPr>
      </w:pPr>
      <w:bookmarkStart w:id="21" w:name="_Toc148448374"/>
      <w:r w:rsidRPr="009034ED">
        <w:rPr>
          <w:b/>
          <w:bCs/>
          <w:color w:val="auto"/>
          <w:sz w:val="24"/>
          <w:szCs w:val="24"/>
        </w:rPr>
        <w:t>Ecological Impact Assessment</w:t>
      </w:r>
      <w:r w:rsidR="0085219E" w:rsidRPr="009034ED">
        <w:rPr>
          <w:b/>
          <w:bCs/>
          <w:color w:val="auto"/>
          <w:sz w:val="24"/>
          <w:szCs w:val="24"/>
        </w:rPr>
        <w:t>.</w:t>
      </w:r>
      <w:bookmarkEnd w:id="21"/>
    </w:p>
    <w:p w14:paraId="205B4396" w14:textId="77777777" w:rsidR="002F410A" w:rsidRDefault="002F410A" w:rsidP="002F60E8">
      <w:pPr>
        <w:jc w:val="both"/>
        <w:rPr>
          <w:color w:val="000000" w:themeColor="text1"/>
          <w:sz w:val="24"/>
          <w:szCs w:val="24"/>
        </w:rPr>
      </w:pPr>
      <w:r>
        <w:rPr>
          <w:color w:val="000000" w:themeColor="text1"/>
          <w:sz w:val="24"/>
          <w:szCs w:val="24"/>
        </w:rPr>
        <w:t>While t</w:t>
      </w:r>
      <w:r w:rsidR="002F60E8" w:rsidRPr="002F60E8">
        <w:rPr>
          <w:color w:val="000000" w:themeColor="text1"/>
          <w:sz w:val="24"/>
          <w:szCs w:val="24"/>
        </w:rPr>
        <w:t xml:space="preserve">he proposed development project </w:t>
      </w:r>
      <w:r>
        <w:rPr>
          <w:color w:val="000000" w:themeColor="text1"/>
          <w:sz w:val="24"/>
          <w:szCs w:val="24"/>
        </w:rPr>
        <w:t>could</w:t>
      </w:r>
      <w:r w:rsidR="002F60E8" w:rsidRPr="002F60E8">
        <w:rPr>
          <w:color w:val="000000" w:themeColor="text1"/>
          <w:sz w:val="24"/>
          <w:szCs w:val="24"/>
        </w:rPr>
        <w:t xml:space="preserve"> potentially impact a number of different habitats with high local importance</w:t>
      </w:r>
      <w:r>
        <w:rPr>
          <w:color w:val="000000" w:themeColor="text1"/>
          <w:sz w:val="24"/>
          <w:szCs w:val="24"/>
        </w:rPr>
        <w:t xml:space="preserve">, the specific proposals ensure that these impacts will not arise. The habitats with high local importance </w:t>
      </w:r>
      <w:proofErr w:type="gramStart"/>
      <w:r>
        <w:rPr>
          <w:color w:val="000000" w:themeColor="text1"/>
          <w:sz w:val="24"/>
          <w:szCs w:val="24"/>
        </w:rPr>
        <w:t>include;</w:t>
      </w:r>
      <w:proofErr w:type="gramEnd"/>
      <w:r>
        <w:rPr>
          <w:color w:val="000000" w:themeColor="text1"/>
          <w:sz w:val="24"/>
          <w:szCs w:val="24"/>
        </w:rPr>
        <w:t xml:space="preserve"> </w:t>
      </w:r>
      <w:r w:rsidR="002F60E8" w:rsidRPr="002F60E8">
        <w:rPr>
          <w:color w:val="000000" w:themeColor="text1"/>
          <w:sz w:val="24"/>
          <w:szCs w:val="24"/>
        </w:rPr>
        <w:t>dry meadows and grassy verges; hedgerow, treelines, eroding/upland rivers and drainage ditches</w:t>
      </w:r>
      <w:r>
        <w:rPr>
          <w:color w:val="000000" w:themeColor="text1"/>
          <w:sz w:val="24"/>
          <w:szCs w:val="24"/>
        </w:rPr>
        <w:t>,</w:t>
      </w:r>
      <w:r w:rsidR="002F60E8" w:rsidRPr="002F60E8">
        <w:rPr>
          <w:color w:val="000000" w:themeColor="text1"/>
          <w:sz w:val="24"/>
          <w:szCs w:val="24"/>
        </w:rPr>
        <w:t xml:space="preserve"> and faunal groups </w:t>
      </w:r>
      <w:r>
        <w:rPr>
          <w:color w:val="000000" w:themeColor="text1"/>
          <w:sz w:val="24"/>
          <w:szCs w:val="24"/>
        </w:rPr>
        <w:t xml:space="preserve">such as; </w:t>
      </w:r>
      <w:r w:rsidR="002F60E8" w:rsidRPr="002F60E8">
        <w:rPr>
          <w:color w:val="000000" w:themeColor="text1"/>
          <w:sz w:val="24"/>
          <w:szCs w:val="24"/>
        </w:rPr>
        <w:t>ground-dwelling mammals; bats; breeding birds and amphibian</w:t>
      </w:r>
      <w:r>
        <w:rPr>
          <w:color w:val="000000" w:themeColor="text1"/>
          <w:sz w:val="24"/>
          <w:szCs w:val="24"/>
        </w:rPr>
        <w:t xml:space="preserve">s. </w:t>
      </w:r>
    </w:p>
    <w:p w14:paraId="1C5DAEED" w14:textId="627AE976" w:rsidR="002F60E8" w:rsidRPr="002F60E8" w:rsidRDefault="002F410A" w:rsidP="002F60E8">
      <w:pPr>
        <w:jc w:val="both"/>
        <w:rPr>
          <w:color w:val="000000" w:themeColor="text1"/>
          <w:sz w:val="24"/>
          <w:szCs w:val="24"/>
        </w:rPr>
      </w:pPr>
      <w:r>
        <w:rPr>
          <w:color w:val="000000" w:themeColor="text1"/>
          <w:sz w:val="24"/>
          <w:szCs w:val="24"/>
        </w:rPr>
        <w:t>B</w:t>
      </w:r>
      <w:r w:rsidR="002F60E8" w:rsidRPr="002F60E8">
        <w:rPr>
          <w:color w:val="000000" w:themeColor="text1"/>
          <w:sz w:val="24"/>
          <w:szCs w:val="24"/>
        </w:rPr>
        <w:t xml:space="preserve">ased upon the information supplied, regarding the site layout, </w:t>
      </w:r>
      <w:proofErr w:type="gramStart"/>
      <w:r w:rsidR="002F60E8" w:rsidRPr="002F60E8">
        <w:rPr>
          <w:color w:val="000000" w:themeColor="text1"/>
          <w:sz w:val="24"/>
          <w:szCs w:val="24"/>
        </w:rPr>
        <w:t>drainage</w:t>
      </w:r>
      <w:proofErr w:type="gramEnd"/>
      <w:r w:rsidR="002F60E8" w:rsidRPr="002F60E8">
        <w:rPr>
          <w:color w:val="000000" w:themeColor="text1"/>
          <w:sz w:val="24"/>
          <w:szCs w:val="24"/>
        </w:rPr>
        <w:t xml:space="preserve"> and landscape plans, and provided that the development is constructed in accordance with the mitigation measures outlined </w:t>
      </w:r>
      <w:r>
        <w:rPr>
          <w:color w:val="000000" w:themeColor="text1"/>
          <w:sz w:val="24"/>
          <w:szCs w:val="24"/>
        </w:rPr>
        <w:t>in the proposals</w:t>
      </w:r>
      <w:r w:rsidR="002F60E8" w:rsidRPr="002F60E8">
        <w:rPr>
          <w:color w:val="000000" w:themeColor="text1"/>
          <w:sz w:val="24"/>
          <w:szCs w:val="24"/>
        </w:rPr>
        <w:t>, there will be no significant impacts alone or in-combination with other projects and plans, as result of the development and associated works on the ecology and local species of the area and on any designated conservation sites.</w:t>
      </w:r>
    </w:p>
    <w:p w14:paraId="041DCED8" w14:textId="05A263AF" w:rsidR="001F6AF1" w:rsidRPr="006F2B50" w:rsidRDefault="002F60E8" w:rsidP="002F60E8">
      <w:pPr>
        <w:jc w:val="both"/>
        <w:rPr>
          <w:color w:val="000000" w:themeColor="text1"/>
          <w:sz w:val="24"/>
          <w:szCs w:val="24"/>
        </w:rPr>
      </w:pPr>
      <w:r w:rsidRPr="002F60E8">
        <w:rPr>
          <w:color w:val="000000" w:themeColor="text1"/>
          <w:sz w:val="24"/>
          <w:szCs w:val="24"/>
        </w:rPr>
        <w:t>Given the scale of this development and its suitable landscape plan, the local ecology, including mammals, bats, birds</w:t>
      </w:r>
      <w:r w:rsidR="002F410A">
        <w:rPr>
          <w:color w:val="000000" w:themeColor="text1"/>
          <w:sz w:val="24"/>
          <w:szCs w:val="24"/>
        </w:rPr>
        <w:t>,</w:t>
      </w:r>
      <w:r w:rsidRPr="002F60E8">
        <w:rPr>
          <w:color w:val="000000" w:themeColor="text1"/>
          <w:sz w:val="24"/>
          <w:szCs w:val="24"/>
        </w:rPr>
        <w:t xml:space="preserve"> and invertebrate species, will benefit from the maintained ecological function of the site (enhancement of tree and shrub habitats, implementation of wetland habitats and installation of bat boxes) associated with the operational phase of this project.</w:t>
      </w:r>
    </w:p>
    <w:p w14:paraId="74186EF6" w14:textId="07A0F0C2" w:rsidR="006F2B50" w:rsidRPr="009034ED" w:rsidRDefault="002B4A1C" w:rsidP="009034ED">
      <w:pPr>
        <w:pStyle w:val="Heading1"/>
        <w:numPr>
          <w:ilvl w:val="2"/>
          <w:numId w:val="43"/>
        </w:numPr>
        <w:rPr>
          <w:b/>
          <w:bCs/>
          <w:color w:val="auto"/>
          <w:sz w:val="24"/>
          <w:szCs w:val="24"/>
        </w:rPr>
      </w:pPr>
      <w:bookmarkStart w:id="22" w:name="_Toc148448375"/>
      <w:r w:rsidRPr="009034ED">
        <w:rPr>
          <w:b/>
          <w:bCs/>
          <w:color w:val="auto"/>
          <w:sz w:val="24"/>
          <w:szCs w:val="24"/>
        </w:rPr>
        <w:t>Appropriate Assessment (AA).</w:t>
      </w:r>
      <w:bookmarkEnd w:id="22"/>
    </w:p>
    <w:p w14:paraId="2D9FBA0B" w14:textId="77777777" w:rsidR="001F6AF1" w:rsidRPr="001F6AF1" w:rsidRDefault="001F6AF1" w:rsidP="001F6AF1">
      <w:pPr>
        <w:jc w:val="both"/>
        <w:rPr>
          <w:color w:val="000000" w:themeColor="text1"/>
          <w:sz w:val="24"/>
          <w:szCs w:val="24"/>
        </w:rPr>
      </w:pPr>
      <w:r w:rsidRPr="001F6AF1">
        <w:rPr>
          <w:color w:val="000000" w:themeColor="text1"/>
          <w:sz w:val="24"/>
          <w:szCs w:val="24"/>
        </w:rPr>
        <w:t xml:space="preserve">The stage one screening for AA of the proposed works at Carrigmore Park, Fortunestown, Dublin 24 demonstrates that the proposed development is not likely to have significant effects on any European site. The AA screening process has considered potential effects which may arise during the construction and operational phases as a result of the implementation of the project. Through an assessment of the pathways for effects and an evaluation of the project characteristics, taking account of the processes involved and the distance of separation from European sites, it has been evaluated that there are no likely significant adverse effects on the </w:t>
      </w:r>
      <w:r w:rsidRPr="001F6AF1">
        <w:rPr>
          <w:color w:val="000000" w:themeColor="text1"/>
          <w:sz w:val="24"/>
          <w:szCs w:val="24"/>
        </w:rPr>
        <w:lastRenderedPageBreak/>
        <w:t xml:space="preserve">qualifying interests, special conservation interests or the conservation objectives of any designated European site. </w:t>
      </w:r>
    </w:p>
    <w:p w14:paraId="63B10445" w14:textId="77777777" w:rsidR="001F6AF1" w:rsidRPr="001F6AF1" w:rsidRDefault="001F6AF1" w:rsidP="001F6AF1">
      <w:pPr>
        <w:jc w:val="both"/>
        <w:rPr>
          <w:color w:val="000000" w:themeColor="text1"/>
          <w:sz w:val="24"/>
          <w:szCs w:val="24"/>
        </w:rPr>
      </w:pPr>
      <w:r w:rsidRPr="001F6AF1">
        <w:rPr>
          <w:color w:val="000000" w:themeColor="text1"/>
          <w:sz w:val="24"/>
          <w:szCs w:val="24"/>
        </w:rPr>
        <w:t>Given the nature of the proposed development works to Carrigmore Park, the scale of the proposed works, the site context, and the localised and temporary nature of the potential effects, the proposed project will not lead to any significant adverse effects in- combination with effects arising from any other plans or projects.</w:t>
      </w:r>
    </w:p>
    <w:p w14:paraId="6B8ACCAC" w14:textId="46DACE0B" w:rsidR="00BA5E77" w:rsidRPr="002B4A1C" w:rsidRDefault="001F6AF1" w:rsidP="001F6AF1">
      <w:pPr>
        <w:jc w:val="both"/>
        <w:rPr>
          <w:color w:val="000000" w:themeColor="text1"/>
          <w:sz w:val="24"/>
          <w:szCs w:val="24"/>
        </w:rPr>
      </w:pPr>
      <w:r w:rsidRPr="001F6AF1">
        <w:rPr>
          <w:color w:val="000000" w:themeColor="text1"/>
          <w:sz w:val="24"/>
          <w:szCs w:val="24"/>
        </w:rPr>
        <w:t>The AA Screening Report completed by JBA for the proposed development determined that no likely significant impacts are expected as a result of the proposed development. This is due to the small size of the development and the distance and lack of pathways to Natura 2000 sites.</w:t>
      </w:r>
    </w:p>
    <w:p w14:paraId="510136A7" w14:textId="2333741E" w:rsidR="002314C1" w:rsidRPr="009034ED" w:rsidRDefault="00BA5E77" w:rsidP="009034ED">
      <w:pPr>
        <w:pStyle w:val="Heading1"/>
        <w:numPr>
          <w:ilvl w:val="2"/>
          <w:numId w:val="43"/>
        </w:numPr>
        <w:rPr>
          <w:b/>
          <w:bCs/>
          <w:color w:val="auto"/>
          <w:sz w:val="24"/>
          <w:szCs w:val="24"/>
        </w:rPr>
      </w:pPr>
      <w:bookmarkStart w:id="23" w:name="_Toc148448376"/>
      <w:r w:rsidRPr="009034ED">
        <w:rPr>
          <w:b/>
          <w:bCs/>
          <w:color w:val="auto"/>
          <w:sz w:val="24"/>
          <w:szCs w:val="24"/>
        </w:rPr>
        <w:t>Arboricultural Report</w:t>
      </w:r>
      <w:r w:rsidR="002B4A1C" w:rsidRPr="009034ED">
        <w:rPr>
          <w:b/>
          <w:bCs/>
          <w:color w:val="auto"/>
          <w:sz w:val="24"/>
          <w:szCs w:val="24"/>
        </w:rPr>
        <w:t>.</w:t>
      </w:r>
      <w:bookmarkEnd w:id="23"/>
    </w:p>
    <w:p w14:paraId="5631149F" w14:textId="77777777" w:rsidR="00BA5E77" w:rsidRDefault="00BA5E77" w:rsidP="00BA5E77">
      <w:pPr>
        <w:tabs>
          <w:tab w:val="left" w:pos="2626"/>
        </w:tabs>
        <w:rPr>
          <w:color w:val="000000" w:themeColor="text1"/>
          <w:sz w:val="24"/>
          <w:szCs w:val="24"/>
        </w:rPr>
      </w:pPr>
      <w:r w:rsidRPr="00BA5E77">
        <w:rPr>
          <w:color w:val="000000" w:themeColor="text1"/>
          <w:sz w:val="24"/>
          <w:szCs w:val="24"/>
        </w:rPr>
        <w:t>Carrigmore Park is a well-used, high occupancy public open space, popular with dog walkers and young families enjoying informal recreation within a busy residential area. It consists of an open landscape of amenity grassland with mature hedgerows and pockets of scrub. Mature tree cover is limited to a number of larger ash specimens within the hedgerows adjacent to residential properties and agricultural lands to the south west and the park car park. There has been a significant amount of planting of young trees in recent years along the northern boundary, predominately of oak and cherry. No high-risk trees were identified during the survey, the majority of the works focused around managing the ash population and recommending pro-active works for younger semi-mature trees.</w:t>
      </w:r>
      <w:r>
        <w:rPr>
          <w:color w:val="000000" w:themeColor="text1"/>
          <w:sz w:val="24"/>
          <w:szCs w:val="24"/>
        </w:rPr>
        <w:t xml:space="preserve"> </w:t>
      </w:r>
    </w:p>
    <w:p w14:paraId="4FAFEF5C" w14:textId="2FB16769" w:rsidR="00BA5E77" w:rsidRPr="00BA5E77" w:rsidRDefault="00BA5E77" w:rsidP="00BA5E77">
      <w:pPr>
        <w:tabs>
          <w:tab w:val="left" w:pos="2626"/>
        </w:tabs>
        <w:rPr>
          <w:color w:val="000000" w:themeColor="text1"/>
          <w:sz w:val="24"/>
          <w:szCs w:val="24"/>
        </w:rPr>
      </w:pPr>
      <w:r w:rsidRPr="00BA5E77">
        <w:rPr>
          <w:b/>
          <w:bCs/>
          <w:color w:val="000000" w:themeColor="text1"/>
          <w:sz w:val="24"/>
          <w:szCs w:val="24"/>
        </w:rPr>
        <w:t>Tree Removals</w:t>
      </w:r>
      <w:r>
        <w:rPr>
          <w:color w:val="000000" w:themeColor="text1"/>
          <w:sz w:val="24"/>
          <w:szCs w:val="24"/>
        </w:rPr>
        <w:t xml:space="preserve"> - </w:t>
      </w:r>
      <w:r w:rsidRPr="00BA5E77">
        <w:rPr>
          <w:color w:val="000000" w:themeColor="text1"/>
          <w:sz w:val="24"/>
          <w:szCs w:val="24"/>
        </w:rPr>
        <w:t xml:space="preserve">Some </w:t>
      </w:r>
      <w:r>
        <w:rPr>
          <w:color w:val="000000" w:themeColor="text1"/>
          <w:sz w:val="24"/>
          <w:szCs w:val="24"/>
        </w:rPr>
        <w:t xml:space="preserve">young </w:t>
      </w:r>
      <w:r w:rsidRPr="00BA5E77">
        <w:rPr>
          <w:color w:val="000000" w:themeColor="text1"/>
          <w:sz w:val="24"/>
          <w:szCs w:val="24"/>
        </w:rPr>
        <w:t>trees have been vandalised or are in such poor health or form that removing and replanting would be the most pragmatic option.</w:t>
      </w:r>
      <w:r>
        <w:rPr>
          <w:color w:val="000000" w:themeColor="text1"/>
          <w:sz w:val="24"/>
          <w:szCs w:val="24"/>
        </w:rPr>
        <w:t xml:space="preserve"> </w:t>
      </w:r>
      <w:r w:rsidRPr="00BA5E77">
        <w:rPr>
          <w:color w:val="000000" w:themeColor="text1"/>
          <w:sz w:val="24"/>
          <w:szCs w:val="24"/>
        </w:rPr>
        <w:t>Ash Dieback (</w:t>
      </w:r>
      <w:proofErr w:type="spellStart"/>
      <w:r w:rsidRPr="00BA5E77">
        <w:rPr>
          <w:color w:val="000000" w:themeColor="text1"/>
          <w:sz w:val="24"/>
          <w:szCs w:val="24"/>
        </w:rPr>
        <w:t>Hymenoscyphus</w:t>
      </w:r>
      <w:proofErr w:type="spellEnd"/>
      <w:r w:rsidRPr="00BA5E77">
        <w:rPr>
          <w:color w:val="000000" w:themeColor="text1"/>
          <w:sz w:val="24"/>
          <w:szCs w:val="24"/>
        </w:rPr>
        <w:t xml:space="preserve"> </w:t>
      </w:r>
      <w:proofErr w:type="spellStart"/>
      <w:r w:rsidRPr="00BA5E77">
        <w:rPr>
          <w:color w:val="000000" w:themeColor="text1"/>
          <w:sz w:val="24"/>
          <w:szCs w:val="24"/>
        </w:rPr>
        <w:t>fraxineus</w:t>
      </w:r>
      <w:proofErr w:type="spellEnd"/>
      <w:r w:rsidRPr="00BA5E77">
        <w:rPr>
          <w:color w:val="000000" w:themeColor="text1"/>
          <w:sz w:val="24"/>
          <w:szCs w:val="24"/>
        </w:rPr>
        <w:t>) is present</w:t>
      </w:r>
      <w:r>
        <w:rPr>
          <w:color w:val="000000" w:themeColor="text1"/>
          <w:sz w:val="24"/>
          <w:szCs w:val="24"/>
        </w:rPr>
        <w:t xml:space="preserve"> and t</w:t>
      </w:r>
      <w:r w:rsidRPr="00BA5E77">
        <w:rPr>
          <w:color w:val="000000" w:themeColor="text1"/>
          <w:sz w:val="24"/>
          <w:szCs w:val="24"/>
        </w:rPr>
        <w:t>hose specimens displaying intermediate to advanced symptoms should be removed</w:t>
      </w:r>
      <w:r>
        <w:rPr>
          <w:color w:val="000000" w:themeColor="text1"/>
          <w:sz w:val="24"/>
          <w:szCs w:val="24"/>
        </w:rPr>
        <w:t>. It is recommended to remove 12 trees in total throughout Carrigmore Park.</w:t>
      </w:r>
    </w:p>
    <w:p w14:paraId="18FD143C" w14:textId="1C7DC89C" w:rsidR="00BA5E77" w:rsidRPr="009034ED" w:rsidRDefault="00BA5E77" w:rsidP="009034ED">
      <w:pPr>
        <w:pStyle w:val="Heading1"/>
        <w:numPr>
          <w:ilvl w:val="2"/>
          <w:numId w:val="43"/>
        </w:numPr>
        <w:rPr>
          <w:b/>
          <w:bCs/>
          <w:color w:val="auto"/>
          <w:sz w:val="24"/>
          <w:szCs w:val="24"/>
        </w:rPr>
      </w:pPr>
      <w:bookmarkStart w:id="24" w:name="_Toc148448377"/>
      <w:r w:rsidRPr="009034ED">
        <w:rPr>
          <w:b/>
          <w:bCs/>
          <w:color w:val="auto"/>
          <w:sz w:val="24"/>
          <w:szCs w:val="24"/>
        </w:rPr>
        <w:t>Traffic.</w:t>
      </w:r>
      <w:bookmarkEnd w:id="24"/>
    </w:p>
    <w:p w14:paraId="3FFDFFB0" w14:textId="6B66F5EC" w:rsidR="00BA5E77" w:rsidRDefault="00BA5E77" w:rsidP="00BA5E77">
      <w:pPr>
        <w:tabs>
          <w:tab w:val="left" w:pos="2626"/>
        </w:tabs>
        <w:rPr>
          <w:sz w:val="24"/>
          <w:szCs w:val="24"/>
        </w:rPr>
      </w:pPr>
      <w:r>
        <w:rPr>
          <w:sz w:val="24"/>
          <w:szCs w:val="24"/>
        </w:rPr>
        <w:t xml:space="preserve">Carrigmore </w:t>
      </w:r>
      <w:r w:rsidR="002F410A">
        <w:rPr>
          <w:sz w:val="24"/>
          <w:szCs w:val="24"/>
        </w:rPr>
        <w:t>P</w:t>
      </w:r>
      <w:r>
        <w:rPr>
          <w:sz w:val="24"/>
          <w:szCs w:val="24"/>
        </w:rPr>
        <w:t xml:space="preserve">ark is </w:t>
      </w:r>
      <w:r w:rsidR="002F410A">
        <w:rPr>
          <w:sz w:val="24"/>
          <w:szCs w:val="24"/>
        </w:rPr>
        <w:t xml:space="preserve">accessible by car via local estate roads. There is an existing carpark within the park. </w:t>
      </w:r>
      <w:r>
        <w:rPr>
          <w:sz w:val="24"/>
          <w:szCs w:val="24"/>
        </w:rPr>
        <w:t>The park is very accessible by foot, by cycling or by public transport.</w:t>
      </w:r>
    </w:p>
    <w:p w14:paraId="0E46DE21" w14:textId="77777777" w:rsidR="00BA5E77" w:rsidRDefault="00BA5E77" w:rsidP="00BA5E77">
      <w:pPr>
        <w:tabs>
          <w:tab w:val="left" w:pos="2626"/>
        </w:tabs>
        <w:rPr>
          <w:sz w:val="24"/>
          <w:szCs w:val="24"/>
        </w:rPr>
      </w:pPr>
      <w:r>
        <w:rPr>
          <w:sz w:val="24"/>
          <w:szCs w:val="24"/>
        </w:rPr>
        <w:t xml:space="preserve">During the construction phase of this plan, the level of traffic may increase slightly in the area. All construction access to the site will be on pre-existing roads. </w:t>
      </w:r>
    </w:p>
    <w:p w14:paraId="37D59D37" w14:textId="77777777" w:rsidR="00BA5E77" w:rsidRDefault="00BA5E77" w:rsidP="002B4A1C">
      <w:pPr>
        <w:tabs>
          <w:tab w:val="left" w:pos="2626"/>
        </w:tabs>
        <w:rPr>
          <w:sz w:val="24"/>
          <w:szCs w:val="24"/>
        </w:rPr>
      </w:pPr>
    </w:p>
    <w:p w14:paraId="4714A266" w14:textId="1EBB78A5" w:rsidR="001123AD" w:rsidRPr="009034ED" w:rsidRDefault="001123AD" w:rsidP="009034ED">
      <w:pPr>
        <w:pStyle w:val="Heading1"/>
        <w:numPr>
          <w:ilvl w:val="2"/>
          <w:numId w:val="43"/>
        </w:numPr>
        <w:rPr>
          <w:b/>
          <w:bCs/>
          <w:color w:val="auto"/>
          <w:sz w:val="24"/>
          <w:szCs w:val="24"/>
        </w:rPr>
      </w:pPr>
      <w:bookmarkStart w:id="25" w:name="_Toc148448378"/>
      <w:r w:rsidRPr="009034ED">
        <w:rPr>
          <w:b/>
          <w:bCs/>
          <w:color w:val="auto"/>
          <w:sz w:val="24"/>
          <w:szCs w:val="24"/>
        </w:rPr>
        <w:t xml:space="preserve">Cultural Heritage and </w:t>
      </w:r>
      <w:r w:rsidR="008B3700" w:rsidRPr="009034ED">
        <w:rPr>
          <w:b/>
          <w:bCs/>
          <w:color w:val="auto"/>
          <w:sz w:val="24"/>
          <w:szCs w:val="24"/>
        </w:rPr>
        <w:t>Archaeology.</w:t>
      </w:r>
      <w:bookmarkEnd w:id="25"/>
      <w:r w:rsidR="008B3700" w:rsidRPr="009034ED">
        <w:rPr>
          <w:b/>
          <w:bCs/>
          <w:color w:val="auto"/>
          <w:sz w:val="24"/>
          <w:szCs w:val="24"/>
        </w:rPr>
        <w:t xml:space="preserve"> </w:t>
      </w:r>
    </w:p>
    <w:p w14:paraId="0B770909" w14:textId="3AA32326" w:rsidR="0005687F" w:rsidRPr="0005687F" w:rsidRDefault="0005687F" w:rsidP="0005687F">
      <w:pPr>
        <w:tabs>
          <w:tab w:val="left" w:pos="2626"/>
        </w:tabs>
        <w:rPr>
          <w:color w:val="000000" w:themeColor="text1"/>
          <w:sz w:val="24"/>
          <w:szCs w:val="24"/>
        </w:rPr>
      </w:pPr>
      <w:r w:rsidRPr="0005687F">
        <w:rPr>
          <w:color w:val="000000" w:themeColor="text1"/>
          <w:sz w:val="24"/>
          <w:szCs w:val="24"/>
        </w:rPr>
        <w:t xml:space="preserve">There are no Protected Structures or Recorded Monuments located within or adjoining the open </w:t>
      </w:r>
      <w:r w:rsidR="008B3700" w:rsidRPr="0005687F">
        <w:rPr>
          <w:color w:val="000000" w:themeColor="text1"/>
          <w:sz w:val="24"/>
          <w:szCs w:val="24"/>
        </w:rPr>
        <w:t>space.</w:t>
      </w:r>
    </w:p>
    <w:p w14:paraId="0B91024D" w14:textId="601C25E7" w:rsidR="00B633BA" w:rsidRPr="009034ED" w:rsidRDefault="00B633BA" w:rsidP="009034ED">
      <w:pPr>
        <w:pStyle w:val="Heading1"/>
        <w:numPr>
          <w:ilvl w:val="2"/>
          <w:numId w:val="43"/>
        </w:numPr>
        <w:rPr>
          <w:b/>
          <w:bCs/>
          <w:color w:val="auto"/>
          <w:sz w:val="24"/>
          <w:szCs w:val="24"/>
        </w:rPr>
      </w:pPr>
      <w:bookmarkStart w:id="26" w:name="_Toc148448379"/>
      <w:r w:rsidRPr="009034ED">
        <w:rPr>
          <w:b/>
          <w:bCs/>
          <w:color w:val="auto"/>
          <w:sz w:val="24"/>
          <w:szCs w:val="24"/>
        </w:rPr>
        <w:t>Flood Risk</w:t>
      </w:r>
      <w:bookmarkEnd w:id="26"/>
      <w:r w:rsidRPr="009034ED">
        <w:rPr>
          <w:b/>
          <w:bCs/>
          <w:color w:val="auto"/>
          <w:sz w:val="24"/>
          <w:szCs w:val="24"/>
        </w:rPr>
        <w:t xml:space="preserve"> </w:t>
      </w:r>
    </w:p>
    <w:p w14:paraId="5002E764" w14:textId="77777777" w:rsidR="004E4C10" w:rsidRPr="004E4C10" w:rsidRDefault="004E4C10" w:rsidP="004E4C10">
      <w:pPr>
        <w:tabs>
          <w:tab w:val="left" w:pos="2626"/>
        </w:tabs>
        <w:rPr>
          <w:sz w:val="24"/>
          <w:szCs w:val="24"/>
        </w:rPr>
      </w:pPr>
      <w:r w:rsidRPr="004E4C10">
        <w:rPr>
          <w:sz w:val="24"/>
          <w:szCs w:val="24"/>
        </w:rPr>
        <w:t>Extract from SDCC County Development Plan 2022-2028</w:t>
      </w:r>
    </w:p>
    <w:p w14:paraId="1A73B961" w14:textId="77777777" w:rsidR="004E4C10" w:rsidRPr="004E4C10" w:rsidRDefault="004E4C10" w:rsidP="004E4C10">
      <w:pPr>
        <w:tabs>
          <w:tab w:val="left" w:pos="2626"/>
        </w:tabs>
        <w:rPr>
          <w:sz w:val="24"/>
          <w:szCs w:val="24"/>
        </w:rPr>
      </w:pPr>
      <w:r w:rsidRPr="004E4C10">
        <w:rPr>
          <w:sz w:val="24"/>
          <w:szCs w:val="24"/>
        </w:rPr>
        <w:t>“12.11.1 Water Management</w:t>
      </w:r>
    </w:p>
    <w:p w14:paraId="649B6DBE" w14:textId="77777777" w:rsidR="004E4C10" w:rsidRPr="004E4C10" w:rsidRDefault="004E4C10" w:rsidP="004E4C10">
      <w:pPr>
        <w:tabs>
          <w:tab w:val="left" w:pos="2626"/>
        </w:tabs>
        <w:rPr>
          <w:sz w:val="24"/>
          <w:szCs w:val="24"/>
        </w:rPr>
      </w:pPr>
      <w:r w:rsidRPr="004E4C10">
        <w:rPr>
          <w:sz w:val="24"/>
          <w:szCs w:val="24"/>
        </w:rPr>
        <w:lastRenderedPageBreak/>
        <w:t>(</w:t>
      </w:r>
      <w:proofErr w:type="spellStart"/>
      <w:r w:rsidRPr="004E4C10">
        <w:rPr>
          <w:sz w:val="24"/>
          <w:szCs w:val="24"/>
        </w:rPr>
        <w:t>i</w:t>
      </w:r>
      <w:proofErr w:type="spellEnd"/>
      <w:r w:rsidRPr="004E4C10">
        <w:rPr>
          <w:sz w:val="24"/>
          <w:szCs w:val="24"/>
        </w:rPr>
        <w:t xml:space="preserve">) Flood Risk Assessment Flood risk management will be carried out in accordance with the Flood Risk Management Guidelines for Planning Authorities, DOECLG (2009) and Circular PL2 / 2014. </w:t>
      </w:r>
    </w:p>
    <w:p w14:paraId="39CDF202" w14:textId="77777777" w:rsidR="004E4C10" w:rsidRPr="004E4C10" w:rsidRDefault="004E4C10" w:rsidP="004E4C10">
      <w:pPr>
        <w:tabs>
          <w:tab w:val="left" w:pos="2626"/>
        </w:tabs>
        <w:rPr>
          <w:sz w:val="24"/>
          <w:szCs w:val="24"/>
        </w:rPr>
      </w:pPr>
      <w:r w:rsidRPr="004E4C10">
        <w:rPr>
          <w:sz w:val="24"/>
          <w:szCs w:val="24"/>
        </w:rPr>
        <w:t>The Dodder CFRAMS, Eastern CFRAMS (Catchment and Flood Risk Assessment and Management) and the South Dublin Strategic Flood Risk Assessment (2021) provide information in relation to known flood risk in South Dublin County (see Development Plan Map 14, Strategic Flood Risk).”</w:t>
      </w:r>
    </w:p>
    <w:p w14:paraId="2CCA045B" w14:textId="77777777" w:rsidR="004E4C10" w:rsidRPr="004E4C10" w:rsidRDefault="004E4C10" w:rsidP="004E4C10">
      <w:pPr>
        <w:tabs>
          <w:tab w:val="left" w:pos="2626"/>
        </w:tabs>
        <w:rPr>
          <w:sz w:val="24"/>
          <w:szCs w:val="24"/>
        </w:rPr>
      </w:pPr>
      <w:r w:rsidRPr="004E4C10">
        <w:rPr>
          <w:sz w:val="24"/>
          <w:szCs w:val="24"/>
        </w:rPr>
        <w:t>“Development proposals on lands that may be at risk of flooding should be subject to a flood risk assessment, prepared by an appropriately qualified Chartered Engineer, in accordance with the Flood Risk Management Guidelines.”</w:t>
      </w:r>
    </w:p>
    <w:p w14:paraId="535056F8" w14:textId="5D15D16D" w:rsidR="004E4C10" w:rsidRDefault="004E4C10" w:rsidP="004E4C10">
      <w:pPr>
        <w:tabs>
          <w:tab w:val="left" w:pos="2626"/>
        </w:tabs>
        <w:rPr>
          <w:sz w:val="24"/>
          <w:szCs w:val="24"/>
        </w:rPr>
      </w:pPr>
      <w:r w:rsidRPr="004E4C10">
        <w:rPr>
          <w:sz w:val="24"/>
          <w:szCs w:val="24"/>
        </w:rPr>
        <w:t xml:space="preserve">The map below shows the lands that are deemed to be at risk of flooding in this area; the map shows Carrigmore Park outside of designated Flood Zones. </w:t>
      </w:r>
      <w:proofErr w:type="gramStart"/>
      <w:r w:rsidRPr="004E4C10">
        <w:rPr>
          <w:sz w:val="24"/>
          <w:szCs w:val="24"/>
        </w:rPr>
        <w:t>Therefore</w:t>
      </w:r>
      <w:proofErr w:type="gramEnd"/>
      <w:r w:rsidRPr="004E4C10">
        <w:rPr>
          <w:sz w:val="24"/>
          <w:szCs w:val="24"/>
        </w:rPr>
        <w:t xml:space="preserve"> a flood risk assessment is not required at this stage:</w:t>
      </w:r>
    </w:p>
    <w:p w14:paraId="16B0166D" w14:textId="77777777" w:rsidR="004E4C10" w:rsidRDefault="004E4C10" w:rsidP="004E4C10">
      <w:pPr>
        <w:keepNext/>
      </w:pPr>
      <w:r>
        <w:rPr>
          <w:noProof/>
        </w:rPr>
        <w:drawing>
          <wp:inline distT="0" distB="0" distL="0" distR="0" wp14:anchorId="1416859C" wp14:editId="3F106107">
            <wp:extent cx="5731510" cy="4009390"/>
            <wp:effectExtent l="0" t="0" r="2540" b="0"/>
            <wp:docPr id="35453178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31787" name="Picture 1" descr="A map of a city&#10;&#10;Description automatically generated"/>
                    <pic:cNvPicPr/>
                  </pic:nvPicPr>
                  <pic:blipFill>
                    <a:blip r:embed="rId16"/>
                    <a:stretch>
                      <a:fillRect/>
                    </a:stretch>
                  </pic:blipFill>
                  <pic:spPr>
                    <a:xfrm>
                      <a:off x="0" y="0"/>
                      <a:ext cx="5731510" cy="4009390"/>
                    </a:xfrm>
                    <a:prstGeom prst="rect">
                      <a:avLst/>
                    </a:prstGeom>
                  </pic:spPr>
                </pic:pic>
              </a:graphicData>
            </a:graphic>
          </wp:inline>
        </w:drawing>
      </w:r>
    </w:p>
    <w:p w14:paraId="6CFCC561" w14:textId="685AD18B" w:rsidR="004E4C10" w:rsidRPr="004E4C10" w:rsidRDefault="004E4C10" w:rsidP="004E4C10">
      <w:pPr>
        <w:pStyle w:val="Caption"/>
      </w:pPr>
      <w:r>
        <w:t xml:space="preserve">Figure </w:t>
      </w:r>
      <w:fldSimple w:instr=" SEQ Figure \* ARABIC ">
        <w:r>
          <w:rPr>
            <w:noProof/>
          </w:rPr>
          <w:t>6</w:t>
        </w:r>
      </w:fldSimple>
      <w:r>
        <w:t xml:space="preserve">. </w:t>
      </w:r>
      <w:r w:rsidRPr="001E3331">
        <w:t>Strategic Flood Risk Assessment from SDCC County Development Plan: (SFRA Flood Zone mapping Sheet 15 of 26).</w:t>
      </w:r>
    </w:p>
    <w:p w14:paraId="253AD1A8" w14:textId="2B36C6A4" w:rsidR="00670436" w:rsidRPr="009034ED" w:rsidRDefault="00670436" w:rsidP="009034ED">
      <w:pPr>
        <w:pStyle w:val="Heading1"/>
        <w:numPr>
          <w:ilvl w:val="2"/>
          <w:numId w:val="43"/>
        </w:numPr>
        <w:rPr>
          <w:b/>
          <w:bCs/>
          <w:color w:val="auto"/>
          <w:sz w:val="24"/>
          <w:szCs w:val="24"/>
        </w:rPr>
      </w:pPr>
      <w:bookmarkStart w:id="27" w:name="_Toc148448380"/>
      <w:r w:rsidRPr="009034ED">
        <w:rPr>
          <w:b/>
          <w:bCs/>
          <w:color w:val="auto"/>
          <w:sz w:val="24"/>
          <w:szCs w:val="24"/>
        </w:rPr>
        <w:t>Waste</w:t>
      </w:r>
      <w:bookmarkEnd w:id="27"/>
    </w:p>
    <w:p w14:paraId="711ECF14" w14:textId="75E63E02" w:rsidR="00670436" w:rsidRPr="00A43F74" w:rsidRDefault="00A43F74" w:rsidP="00670436">
      <w:pPr>
        <w:tabs>
          <w:tab w:val="left" w:pos="2626"/>
        </w:tabs>
        <w:rPr>
          <w:color w:val="000000" w:themeColor="text1"/>
          <w:sz w:val="24"/>
          <w:szCs w:val="24"/>
        </w:rPr>
      </w:pPr>
      <w:r w:rsidRPr="00A43F74">
        <w:rPr>
          <w:color w:val="000000" w:themeColor="text1"/>
          <w:sz w:val="24"/>
          <w:szCs w:val="24"/>
        </w:rPr>
        <w:t xml:space="preserve">During construction, the proposed development will generate a small amount of typical construction waste. This will be disposed of following best practice guidance implemented by operating plans to be devised by the appointed contractor. </w:t>
      </w:r>
    </w:p>
    <w:p w14:paraId="060DFEDE" w14:textId="77777777" w:rsidR="00670436" w:rsidRDefault="00670436" w:rsidP="002B4A1C">
      <w:pPr>
        <w:tabs>
          <w:tab w:val="left" w:pos="2626"/>
        </w:tabs>
        <w:rPr>
          <w:sz w:val="24"/>
          <w:szCs w:val="24"/>
        </w:rPr>
      </w:pPr>
    </w:p>
    <w:p w14:paraId="2E300DF7" w14:textId="3F7CBDC8" w:rsidR="00BD6524" w:rsidRPr="009034ED" w:rsidRDefault="003B1DBB" w:rsidP="009034ED">
      <w:pPr>
        <w:pStyle w:val="Heading1"/>
        <w:numPr>
          <w:ilvl w:val="0"/>
          <w:numId w:val="43"/>
        </w:numPr>
        <w:rPr>
          <w:b/>
          <w:bCs/>
          <w:color w:val="000000" w:themeColor="text1"/>
          <w:sz w:val="24"/>
          <w:szCs w:val="24"/>
        </w:rPr>
      </w:pPr>
      <w:bookmarkStart w:id="28" w:name="_Toc148448381"/>
      <w:r w:rsidRPr="009034ED">
        <w:rPr>
          <w:b/>
          <w:bCs/>
        </w:rPr>
        <w:lastRenderedPageBreak/>
        <w:t>Conclusion</w:t>
      </w:r>
      <w:bookmarkEnd w:id="28"/>
    </w:p>
    <w:p w14:paraId="4C2B1F79" w14:textId="77777777" w:rsidR="00BD6524" w:rsidRPr="00BD6524" w:rsidRDefault="00BD6524" w:rsidP="00BD6524">
      <w:pPr>
        <w:pStyle w:val="ListParagraph"/>
        <w:jc w:val="both"/>
        <w:rPr>
          <w:color w:val="000000" w:themeColor="text1"/>
          <w:sz w:val="24"/>
          <w:szCs w:val="24"/>
        </w:rPr>
      </w:pPr>
    </w:p>
    <w:p w14:paraId="7C894DBC" w14:textId="072AA093" w:rsidR="003B1DBB" w:rsidRPr="003B1DBB" w:rsidRDefault="003B1DBB" w:rsidP="003B1DBB">
      <w:pPr>
        <w:tabs>
          <w:tab w:val="left" w:pos="2626"/>
        </w:tabs>
        <w:rPr>
          <w:sz w:val="24"/>
          <w:szCs w:val="24"/>
        </w:rPr>
      </w:pPr>
      <w:r w:rsidRPr="003B1DBB">
        <w:rPr>
          <w:sz w:val="24"/>
          <w:szCs w:val="24"/>
        </w:rPr>
        <w:t xml:space="preserve">In conclusion, this Part 8 proposal aims at providing an enhanced public open space experience at </w:t>
      </w:r>
      <w:r>
        <w:rPr>
          <w:sz w:val="24"/>
          <w:szCs w:val="24"/>
        </w:rPr>
        <w:t>Carrigmore</w:t>
      </w:r>
      <w:r w:rsidRPr="003B1DBB">
        <w:rPr>
          <w:sz w:val="24"/>
          <w:szCs w:val="24"/>
        </w:rPr>
        <w:t xml:space="preserve"> Park. This will be achieved through a number of integrated measures including</w:t>
      </w:r>
      <w:r>
        <w:rPr>
          <w:sz w:val="24"/>
          <w:szCs w:val="24"/>
        </w:rPr>
        <w:t xml:space="preserve"> a pump track, a calisthenics unit, an active age area, reinstating the existing soccer pitch, the provision of a new soccer pitch, enhancement of the existing park entrances, as well as the installation of a new main park entrance, enhancing and adding to the existing park planting with trees and hedgerows, planting of a mini woodland, and the two wetland attenuation areas. These additions along with the Community Recognition Fund upgrades to the existing playspace and the creation of a teenspace area around the existing basketball court, and the 300k have your say upgrades with the picnic benches, tree trail and additional seating, will</w:t>
      </w:r>
      <w:r w:rsidRPr="003B1DBB">
        <w:rPr>
          <w:sz w:val="24"/>
          <w:szCs w:val="24"/>
        </w:rPr>
        <w:t xml:space="preserve"> offer an enhanced visitor experience and create an all-season destination for events and recreation.</w:t>
      </w:r>
    </w:p>
    <w:p w14:paraId="3A781863" w14:textId="4BD4455D" w:rsidR="003B1DBB" w:rsidRPr="003B1DBB" w:rsidRDefault="003B1DBB" w:rsidP="003B1DBB">
      <w:pPr>
        <w:tabs>
          <w:tab w:val="left" w:pos="2626"/>
        </w:tabs>
        <w:rPr>
          <w:sz w:val="24"/>
          <w:szCs w:val="24"/>
        </w:rPr>
      </w:pPr>
      <w:r w:rsidRPr="003B1DBB">
        <w:rPr>
          <w:sz w:val="24"/>
          <w:szCs w:val="24"/>
        </w:rPr>
        <w:t>The design of the proposal has been informed by an understanding of the site context and the requirement to comply with planning and environmental legislation and policy. The scheme remains fully supportive of all relevant Policy Objectives of the South Dublin County Development Plan 20</w:t>
      </w:r>
      <w:r>
        <w:rPr>
          <w:sz w:val="24"/>
          <w:szCs w:val="24"/>
        </w:rPr>
        <w:t>22</w:t>
      </w:r>
      <w:r w:rsidRPr="003B1DBB">
        <w:rPr>
          <w:sz w:val="24"/>
          <w:szCs w:val="24"/>
        </w:rPr>
        <w:t>-202</w:t>
      </w:r>
      <w:r>
        <w:rPr>
          <w:sz w:val="24"/>
          <w:szCs w:val="24"/>
        </w:rPr>
        <w:t>8</w:t>
      </w:r>
      <w:r w:rsidRPr="003B1DBB">
        <w:rPr>
          <w:sz w:val="24"/>
          <w:szCs w:val="24"/>
        </w:rPr>
        <w:t>. The proposal is in full compliance with all Statutory Zoning and Policy provisions.</w:t>
      </w:r>
    </w:p>
    <w:p w14:paraId="296776BE" w14:textId="2975DE13" w:rsidR="00537795" w:rsidRPr="002B4A1C" w:rsidRDefault="003B1DBB" w:rsidP="003B1DBB">
      <w:pPr>
        <w:tabs>
          <w:tab w:val="left" w:pos="2626"/>
        </w:tabs>
        <w:rPr>
          <w:sz w:val="24"/>
          <w:szCs w:val="24"/>
        </w:rPr>
      </w:pPr>
      <w:r w:rsidRPr="003B1DBB">
        <w:rPr>
          <w:sz w:val="24"/>
          <w:szCs w:val="24"/>
        </w:rPr>
        <w:t>Inputs from appointed consultants accompany this Planning Report which will further inform, explain</w:t>
      </w:r>
      <w:r>
        <w:rPr>
          <w:sz w:val="24"/>
          <w:szCs w:val="24"/>
        </w:rPr>
        <w:t>,</w:t>
      </w:r>
      <w:r w:rsidRPr="003B1DBB">
        <w:rPr>
          <w:sz w:val="24"/>
          <w:szCs w:val="24"/>
        </w:rPr>
        <w:t xml:space="preserve"> and detail the intention of South Dublin County Council in this Part 8 Application.</w:t>
      </w:r>
    </w:p>
    <w:sectPr w:rsidR="00537795" w:rsidRPr="002B4A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F27C4" w14:textId="77777777" w:rsidR="00F338A0" w:rsidRDefault="00F338A0" w:rsidP="0005687F">
      <w:pPr>
        <w:spacing w:after="0" w:line="240" w:lineRule="auto"/>
      </w:pPr>
      <w:r>
        <w:separator/>
      </w:r>
    </w:p>
  </w:endnote>
  <w:endnote w:type="continuationSeparator" w:id="0">
    <w:p w14:paraId="3B4AE191" w14:textId="77777777" w:rsidR="00F338A0" w:rsidRDefault="00F338A0" w:rsidP="00056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4D675" w14:textId="77777777" w:rsidR="00F338A0" w:rsidRDefault="00F338A0" w:rsidP="0005687F">
      <w:pPr>
        <w:spacing w:after="0" w:line="240" w:lineRule="auto"/>
      </w:pPr>
      <w:r>
        <w:separator/>
      </w:r>
    </w:p>
  </w:footnote>
  <w:footnote w:type="continuationSeparator" w:id="0">
    <w:p w14:paraId="300FAE00" w14:textId="77777777" w:rsidR="00F338A0" w:rsidRDefault="00F338A0" w:rsidP="00056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7A0"/>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D44EFA"/>
    <w:multiLevelType w:val="hybridMultilevel"/>
    <w:tmpl w:val="27BA62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D65418"/>
    <w:multiLevelType w:val="hybridMultilevel"/>
    <w:tmpl w:val="ABE26B34"/>
    <w:lvl w:ilvl="0" w:tplc="18090001">
      <w:start w:val="1"/>
      <w:numFmt w:val="bullet"/>
      <w:lvlText w:val=""/>
      <w:lvlJc w:val="left"/>
      <w:pPr>
        <w:ind w:left="1500" w:hanging="360"/>
      </w:pPr>
      <w:rPr>
        <w:rFonts w:ascii="Symbol" w:hAnsi="Symbol"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3" w15:restartNumberingAfterBreak="0">
    <w:nsid w:val="09CF0578"/>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E779A5"/>
    <w:multiLevelType w:val="hybridMultilevel"/>
    <w:tmpl w:val="09DEE55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15:restartNumberingAfterBreak="0">
    <w:nsid w:val="170E3439"/>
    <w:multiLevelType w:val="hybridMultilevel"/>
    <w:tmpl w:val="876469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C70939"/>
    <w:multiLevelType w:val="multilevel"/>
    <w:tmpl w:val="A0F2FD98"/>
    <w:lvl w:ilvl="0">
      <w:start w:val="3"/>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8C6381"/>
    <w:multiLevelType w:val="hybridMultilevel"/>
    <w:tmpl w:val="A754E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936C0E"/>
    <w:multiLevelType w:val="hybridMultilevel"/>
    <w:tmpl w:val="3968A8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1FA3D94"/>
    <w:multiLevelType w:val="hybridMultilevel"/>
    <w:tmpl w:val="4B2EB486"/>
    <w:lvl w:ilvl="0" w:tplc="18090001">
      <w:start w:val="1"/>
      <w:numFmt w:val="bullet"/>
      <w:lvlText w:val=""/>
      <w:lvlJc w:val="left"/>
      <w:pPr>
        <w:ind w:left="1980" w:hanging="360"/>
      </w:pPr>
      <w:rPr>
        <w:rFonts w:ascii="Symbol" w:hAnsi="Symbol" w:hint="default"/>
      </w:rPr>
    </w:lvl>
    <w:lvl w:ilvl="1" w:tplc="18090003" w:tentative="1">
      <w:start w:val="1"/>
      <w:numFmt w:val="bullet"/>
      <w:lvlText w:val="o"/>
      <w:lvlJc w:val="left"/>
      <w:pPr>
        <w:ind w:left="2700" w:hanging="360"/>
      </w:pPr>
      <w:rPr>
        <w:rFonts w:ascii="Courier New" w:hAnsi="Courier New" w:cs="Courier New" w:hint="default"/>
      </w:rPr>
    </w:lvl>
    <w:lvl w:ilvl="2" w:tplc="18090005" w:tentative="1">
      <w:start w:val="1"/>
      <w:numFmt w:val="bullet"/>
      <w:lvlText w:val=""/>
      <w:lvlJc w:val="left"/>
      <w:pPr>
        <w:ind w:left="3420" w:hanging="360"/>
      </w:pPr>
      <w:rPr>
        <w:rFonts w:ascii="Wingdings" w:hAnsi="Wingdings" w:hint="default"/>
      </w:rPr>
    </w:lvl>
    <w:lvl w:ilvl="3" w:tplc="18090001" w:tentative="1">
      <w:start w:val="1"/>
      <w:numFmt w:val="bullet"/>
      <w:lvlText w:val=""/>
      <w:lvlJc w:val="left"/>
      <w:pPr>
        <w:ind w:left="4140" w:hanging="360"/>
      </w:pPr>
      <w:rPr>
        <w:rFonts w:ascii="Symbol" w:hAnsi="Symbol" w:hint="default"/>
      </w:rPr>
    </w:lvl>
    <w:lvl w:ilvl="4" w:tplc="18090003" w:tentative="1">
      <w:start w:val="1"/>
      <w:numFmt w:val="bullet"/>
      <w:lvlText w:val="o"/>
      <w:lvlJc w:val="left"/>
      <w:pPr>
        <w:ind w:left="4860" w:hanging="360"/>
      </w:pPr>
      <w:rPr>
        <w:rFonts w:ascii="Courier New" w:hAnsi="Courier New" w:cs="Courier New" w:hint="default"/>
      </w:rPr>
    </w:lvl>
    <w:lvl w:ilvl="5" w:tplc="18090005" w:tentative="1">
      <w:start w:val="1"/>
      <w:numFmt w:val="bullet"/>
      <w:lvlText w:val=""/>
      <w:lvlJc w:val="left"/>
      <w:pPr>
        <w:ind w:left="5580" w:hanging="360"/>
      </w:pPr>
      <w:rPr>
        <w:rFonts w:ascii="Wingdings" w:hAnsi="Wingdings" w:hint="default"/>
      </w:rPr>
    </w:lvl>
    <w:lvl w:ilvl="6" w:tplc="18090001" w:tentative="1">
      <w:start w:val="1"/>
      <w:numFmt w:val="bullet"/>
      <w:lvlText w:val=""/>
      <w:lvlJc w:val="left"/>
      <w:pPr>
        <w:ind w:left="6300" w:hanging="360"/>
      </w:pPr>
      <w:rPr>
        <w:rFonts w:ascii="Symbol" w:hAnsi="Symbol" w:hint="default"/>
      </w:rPr>
    </w:lvl>
    <w:lvl w:ilvl="7" w:tplc="18090003" w:tentative="1">
      <w:start w:val="1"/>
      <w:numFmt w:val="bullet"/>
      <w:lvlText w:val="o"/>
      <w:lvlJc w:val="left"/>
      <w:pPr>
        <w:ind w:left="7020" w:hanging="360"/>
      </w:pPr>
      <w:rPr>
        <w:rFonts w:ascii="Courier New" w:hAnsi="Courier New" w:cs="Courier New" w:hint="default"/>
      </w:rPr>
    </w:lvl>
    <w:lvl w:ilvl="8" w:tplc="18090005" w:tentative="1">
      <w:start w:val="1"/>
      <w:numFmt w:val="bullet"/>
      <w:lvlText w:val=""/>
      <w:lvlJc w:val="left"/>
      <w:pPr>
        <w:ind w:left="7740" w:hanging="360"/>
      </w:pPr>
      <w:rPr>
        <w:rFonts w:ascii="Wingdings" w:hAnsi="Wingdings" w:hint="default"/>
      </w:rPr>
    </w:lvl>
  </w:abstractNum>
  <w:abstractNum w:abstractNumId="10" w15:restartNumberingAfterBreak="0">
    <w:nsid w:val="28101DC3"/>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DB31DF"/>
    <w:multiLevelType w:val="hybridMultilevel"/>
    <w:tmpl w:val="CB2C0C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483360E"/>
    <w:multiLevelType w:val="hybridMultilevel"/>
    <w:tmpl w:val="D4045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7FB6651"/>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DB7906"/>
    <w:multiLevelType w:val="hybridMultilevel"/>
    <w:tmpl w:val="744614C4"/>
    <w:lvl w:ilvl="0" w:tplc="4EB6FB32">
      <w:start w:val="19"/>
      <w:numFmt w:val="bullet"/>
      <w:lvlText w:val="-"/>
      <w:lvlJc w:val="left"/>
      <w:pPr>
        <w:ind w:left="1080" w:hanging="360"/>
      </w:pPr>
      <w:rPr>
        <w:rFonts w:ascii="Calibri" w:eastAsiaTheme="minorHAnsi" w:hAnsi="Calibri" w:cs="Calibr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3A7B4EC0"/>
    <w:multiLevelType w:val="hybridMultilevel"/>
    <w:tmpl w:val="D1E48FBE"/>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16" w15:restartNumberingAfterBreak="0">
    <w:nsid w:val="3B520964"/>
    <w:multiLevelType w:val="hybridMultilevel"/>
    <w:tmpl w:val="EF204F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C832E9D"/>
    <w:multiLevelType w:val="multilevel"/>
    <w:tmpl w:val="064869BC"/>
    <w:lvl w:ilvl="0">
      <w:start w:val="3"/>
      <w:numFmt w:val="decimal"/>
      <w:lvlText w:val="%1"/>
      <w:lvlJc w:val="left"/>
      <w:pPr>
        <w:ind w:left="420" w:hanging="420"/>
      </w:pPr>
      <w:rPr>
        <w:rFonts w:hint="default"/>
      </w:rPr>
    </w:lvl>
    <w:lvl w:ilvl="1">
      <w:start w:val="16"/>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3CEB568D"/>
    <w:multiLevelType w:val="hybridMultilevel"/>
    <w:tmpl w:val="30602AC0"/>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19" w15:restartNumberingAfterBreak="0">
    <w:nsid w:val="3FC120BD"/>
    <w:multiLevelType w:val="hybridMultilevel"/>
    <w:tmpl w:val="6D0E0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FEE5361"/>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993BDD"/>
    <w:multiLevelType w:val="hybridMultilevel"/>
    <w:tmpl w:val="9EA4A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5F20AC7"/>
    <w:multiLevelType w:val="hybridMultilevel"/>
    <w:tmpl w:val="2CF64D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C1D2725"/>
    <w:multiLevelType w:val="hybridMultilevel"/>
    <w:tmpl w:val="DC14A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EFA233C"/>
    <w:multiLevelType w:val="hybridMultilevel"/>
    <w:tmpl w:val="017C46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19919C8"/>
    <w:multiLevelType w:val="hybridMultilevel"/>
    <w:tmpl w:val="8538187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6" w15:restartNumberingAfterBreak="0">
    <w:nsid w:val="51BC6C33"/>
    <w:multiLevelType w:val="hybridMultilevel"/>
    <w:tmpl w:val="5846F0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3BB62A5"/>
    <w:multiLevelType w:val="hybridMultilevel"/>
    <w:tmpl w:val="3D6EF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8882E4B"/>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89711F"/>
    <w:multiLevelType w:val="hybridMultilevel"/>
    <w:tmpl w:val="14EC06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C38117D"/>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EA0907"/>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FAE6520"/>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0C65E38"/>
    <w:multiLevelType w:val="multilevel"/>
    <w:tmpl w:val="BB1E07D8"/>
    <w:lvl w:ilvl="0">
      <w:start w:val="1"/>
      <w:numFmt w:val="decimal"/>
      <w:lvlText w:val="%1."/>
      <w:lvlJc w:val="left"/>
      <w:pPr>
        <w:ind w:left="643"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2465162"/>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3770B79"/>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B71221"/>
    <w:multiLevelType w:val="hybridMultilevel"/>
    <w:tmpl w:val="7F1A74C2"/>
    <w:lvl w:ilvl="0" w:tplc="18090001">
      <w:start w:val="1"/>
      <w:numFmt w:val="bullet"/>
      <w:lvlText w:val=""/>
      <w:lvlJc w:val="left"/>
      <w:pPr>
        <w:ind w:left="1500" w:hanging="360"/>
      </w:pPr>
      <w:rPr>
        <w:rFonts w:ascii="Symbol" w:hAnsi="Symbol" w:hint="default"/>
      </w:rPr>
    </w:lvl>
    <w:lvl w:ilvl="1" w:tplc="18090003">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37" w15:restartNumberingAfterBreak="0">
    <w:nsid w:val="6BED27E1"/>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CA95B2A"/>
    <w:multiLevelType w:val="hybridMultilevel"/>
    <w:tmpl w:val="8410CFD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9" w15:restartNumberingAfterBreak="0">
    <w:nsid w:val="7005400D"/>
    <w:multiLevelType w:val="hybridMultilevel"/>
    <w:tmpl w:val="D9E008A6"/>
    <w:lvl w:ilvl="0" w:tplc="18090001">
      <w:start w:val="1"/>
      <w:numFmt w:val="bullet"/>
      <w:lvlText w:val=""/>
      <w:lvlJc w:val="left"/>
      <w:pPr>
        <w:ind w:left="1500" w:hanging="360"/>
      </w:pPr>
      <w:rPr>
        <w:rFonts w:ascii="Symbol" w:hAnsi="Symbol"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40" w15:restartNumberingAfterBreak="0">
    <w:nsid w:val="72A45024"/>
    <w:multiLevelType w:val="hybridMultilevel"/>
    <w:tmpl w:val="5700F7D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5870E0A"/>
    <w:multiLevelType w:val="hybridMultilevel"/>
    <w:tmpl w:val="9DFEB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6277A7A"/>
    <w:multiLevelType w:val="hybridMultilevel"/>
    <w:tmpl w:val="D5049A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7B181F"/>
    <w:multiLevelType w:val="multilevel"/>
    <w:tmpl w:val="C8F4EE2E"/>
    <w:lvl w:ilvl="0">
      <w:start w:val="1"/>
      <w:numFmt w:val="decimal"/>
      <w:lvlText w:val="%1."/>
      <w:lvlJc w:val="left"/>
      <w:pPr>
        <w:ind w:left="720" w:hanging="360"/>
      </w:pPr>
      <w:rPr>
        <w:rFonts w:hint="default"/>
        <w:b/>
        <w:bCs/>
        <w:color w:val="174061"/>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63225072">
    <w:abstractNumId w:val="28"/>
  </w:num>
  <w:num w:numId="2" w16cid:durableId="1948851505">
    <w:abstractNumId w:val="2"/>
  </w:num>
  <w:num w:numId="3" w16cid:durableId="615064557">
    <w:abstractNumId w:val="36"/>
  </w:num>
  <w:num w:numId="4" w16cid:durableId="1283268703">
    <w:abstractNumId w:val="32"/>
  </w:num>
  <w:num w:numId="5" w16cid:durableId="2085106356">
    <w:abstractNumId w:val="38"/>
  </w:num>
  <w:num w:numId="6" w16cid:durableId="1819032867">
    <w:abstractNumId w:val="4"/>
  </w:num>
  <w:num w:numId="7" w16cid:durableId="411659636">
    <w:abstractNumId w:val="25"/>
  </w:num>
  <w:num w:numId="8" w16cid:durableId="778598398">
    <w:abstractNumId w:val="7"/>
  </w:num>
  <w:num w:numId="9" w16cid:durableId="846216863">
    <w:abstractNumId w:val="5"/>
  </w:num>
  <w:num w:numId="10" w16cid:durableId="2029914153">
    <w:abstractNumId w:val="12"/>
  </w:num>
  <w:num w:numId="11" w16cid:durableId="1548444109">
    <w:abstractNumId w:val="23"/>
  </w:num>
  <w:num w:numId="12" w16cid:durableId="2027515191">
    <w:abstractNumId w:val="11"/>
  </w:num>
  <w:num w:numId="13" w16cid:durableId="575166940">
    <w:abstractNumId w:val="30"/>
  </w:num>
  <w:num w:numId="14" w16cid:durableId="2134211140">
    <w:abstractNumId w:val="20"/>
  </w:num>
  <w:num w:numId="15" w16cid:durableId="485125220">
    <w:abstractNumId w:val="37"/>
  </w:num>
  <w:num w:numId="16" w16cid:durableId="761952716">
    <w:abstractNumId w:val="26"/>
  </w:num>
  <w:num w:numId="17" w16cid:durableId="381683136">
    <w:abstractNumId w:val="18"/>
  </w:num>
  <w:num w:numId="18" w16cid:durableId="956595793">
    <w:abstractNumId w:val="15"/>
  </w:num>
  <w:num w:numId="19" w16cid:durableId="679240144">
    <w:abstractNumId w:val="9"/>
  </w:num>
  <w:num w:numId="20" w16cid:durableId="1469517814">
    <w:abstractNumId w:val="1"/>
  </w:num>
  <w:num w:numId="21" w16cid:durableId="1496219485">
    <w:abstractNumId w:val="41"/>
  </w:num>
  <w:num w:numId="22" w16cid:durableId="1971737657">
    <w:abstractNumId w:val="13"/>
  </w:num>
  <w:num w:numId="23" w16cid:durableId="1444377351">
    <w:abstractNumId w:val="17"/>
  </w:num>
  <w:num w:numId="24" w16cid:durableId="1725446042">
    <w:abstractNumId w:val="24"/>
  </w:num>
  <w:num w:numId="25" w16cid:durableId="9840687">
    <w:abstractNumId w:val="21"/>
  </w:num>
  <w:num w:numId="26" w16cid:durableId="1816604107">
    <w:abstractNumId w:val="42"/>
  </w:num>
  <w:num w:numId="27" w16cid:durableId="1426226491">
    <w:abstractNumId w:val="14"/>
  </w:num>
  <w:num w:numId="28" w16cid:durableId="458375752">
    <w:abstractNumId w:val="43"/>
  </w:num>
  <w:num w:numId="29" w16cid:durableId="167672383">
    <w:abstractNumId w:val="10"/>
  </w:num>
  <w:num w:numId="30" w16cid:durableId="1788348801">
    <w:abstractNumId w:val="3"/>
  </w:num>
  <w:num w:numId="31" w16cid:durableId="209614773">
    <w:abstractNumId w:val="0"/>
  </w:num>
  <w:num w:numId="32" w16cid:durableId="1742822954">
    <w:abstractNumId w:val="34"/>
  </w:num>
  <w:num w:numId="33" w16cid:durableId="78984795">
    <w:abstractNumId w:val="31"/>
  </w:num>
  <w:num w:numId="34" w16cid:durableId="674504454">
    <w:abstractNumId w:val="39"/>
  </w:num>
  <w:num w:numId="35" w16cid:durableId="499394867">
    <w:abstractNumId w:val="16"/>
  </w:num>
  <w:num w:numId="36" w16cid:durableId="1353919399">
    <w:abstractNumId w:val="27"/>
  </w:num>
  <w:num w:numId="37" w16cid:durableId="1243416953">
    <w:abstractNumId w:val="8"/>
  </w:num>
  <w:num w:numId="38" w16cid:durableId="67579494">
    <w:abstractNumId w:val="22"/>
  </w:num>
  <w:num w:numId="39" w16cid:durableId="1338925256">
    <w:abstractNumId w:val="40"/>
  </w:num>
  <w:num w:numId="40" w16cid:durableId="829489386">
    <w:abstractNumId w:val="19"/>
  </w:num>
  <w:num w:numId="41" w16cid:durableId="1400132264">
    <w:abstractNumId w:val="35"/>
  </w:num>
  <w:num w:numId="42" w16cid:durableId="884290126">
    <w:abstractNumId w:val="33"/>
  </w:num>
  <w:num w:numId="43" w16cid:durableId="577977665">
    <w:abstractNumId w:val="6"/>
  </w:num>
  <w:num w:numId="44" w16cid:durableId="169557060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B57"/>
    <w:rsid w:val="00000129"/>
    <w:rsid w:val="00000506"/>
    <w:rsid w:val="0000115E"/>
    <w:rsid w:val="0002500D"/>
    <w:rsid w:val="000362F2"/>
    <w:rsid w:val="00037DBE"/>
    <w:rsid w:val="00041CDB"/>
    <w:rsid w:val="00045318"/>
    <w:rsid w:val="00050BC0"/>
    <w:rsid w:val="000555A5"/>
    <w:rsid w:val="0005687F"/>
    <w:rsid w:val="0006074E"/>
    <w:rsid w:val="00074B11"/>
    <w:rsid w:val="00075601"/>
    <w:rsid w:val="00075CF5"/>
    <w:rsid w:val="00086B71"/>
    <w:rsid w:val="00090965"/>
    <w:rsid w:val="00095E8B"/>
    <w:rsid w:val="000A26E7"/>
    <w:rsid w:val="000B1B36"/>
    <w:rsid w:val="000B56E4"/>
    <w:rsid w:val="000B5B64"/>
    <w:rsid w:val="000B7C33"/>
    <w:rsid w:val="000C3C1F"/>
    <w:rsid w:val="000C40F2"/>
    <w:rsid w:val="000C495F"/>
    <w:rsid w:val="000E2F7F"/>
    <w:rsid w:val="000F0FD5"/>
    <w:rsid w:val="000F1A62"/>
    <w:rsid w:val="000F60A6"/>
    <w:rsid w:val="000F725A"/>
    <w:rsid w:val="00103D24"/>
    <w:rsid w:val="00106047"/>
    <w:rsid w:val="001123AD"/>
    <w:rsid w:val="00117A4E"/>
    <w:rsid w:val="0012277B"/>
    <w:rsid w:val="001313D9"/>
    <w:rsid w:val="00131977"/>
    <w:rsid w:val="001371C4"/>
    <w:rsid w:val="00140432"/>
    <w:rsid w:val="0014086D"/>
    <w:rsid w:val="00140D63"/>
    <w:rsid w:val="0014296D"/>
    <w:rsid w:val="00154071"/>
    <w:rsid w:val="00161568"/>
    <w:rsid w:val="00164E3F"/>
    <w:rsid w:val="00171D92"/>
    <w:rsid w:val="0017419E"/>
    <w:rsid w:val="00177C23"/>
    <w:rsid w:val="0018045D"/>
    <w:rsid w:val="00181E41"/>
    <w:rsid w:val="00184312"/>
    <w:rsid w:val="00193407"/>
    <w:rsid w:val="001971DE"/>
    <w:rsid w:val="001A2089"/>
    <w:rsid w:val="001A38E2"/>
    <w:rsid w:val="001A5C1A"/>
    <w:rsid w:val="001A61B0"/>
    <w:rsid w:val="001B254C"/>
    <w:rsid w:val="001B7338"/>
    <w:rsid w:val="001C0276"/>
    <w:rsid w:val="001C332C"/>
    <w:rsid w:val="001C5ADF"/>
    <w:rsid w:val="001D7925"/>
    <w:rsid w:val="001E2D7B"/>
    <w:rsid w:val="001E33D2"/>
    <w:rsid w:val="001F2F6A"/>
    <w:rsid w:val="001F5088"/>
    <w:rsid w:val="001F6AF1"/>
    <w:rsid w:val="00206353"/>
    <w:rsid w:val="00206645"/>
    <w:rsid w:val="0022203C"/>
    <w:rsid w:val="002223D8"/>
    <w:rsid w:val="002314C1"/>
    <w:rsid w:val="0023284A"/>
    <w:rsid w:val="00235C44"/>
    <w:rsid w:val="002439FB"/>
    <w:rsid w:val="00247499"/>
    <w:rsid w:val="00247D77"/>
    <w:rsid w:val="00265023"/>
    <w:rsid w:val="002663F3"/>
    <w:rsid w:val="00281AF3"/>
    <w:rsid w:val="00281CA6"/>
    <w:rsid w:val="00285875"/>
    <w:rsid w:val="00292748"/>
    <w:rsid w:val="002B4A1C"/>
    <w:rsid w:val="002C180F"/>
    <w:rsid w:val="002C2BE3"/>
    <w:rsid w:val="002C2D43"/>
    <w:rsid w:val="002D2A5E"/>
    <w:rsid w:val="002D4D8E"/>
    <w:rsid w:val="002E7BBF"/>
    <w:rsid w:val="002F410A"/>
    <w:rsid w:val="002F505E"/>
    <w:rsid w:val="002F60E8"/>
    <w:rsid w:val="002F7904"/>
    <w:rsid w:val="00307E88"/>
    <w:rsid w:val="00313A28"/>
    <w:rsid w:val="00321B97"/>
    <w:rsid w:val="00322D75"/>
    <w:rsid w:val="00323B26"/>
    <w:rsid w:val="00326FEE"/>
    <w:rsid w:val="003363AC"/>
    <w:rsid w:val="0034127C"/>
    <w:rsid w:val="00367466"/>
    <w:rsid w:val="003732AE"/>
    <w:rsid w:val="003777EA"/>
    <w:rsid w:val="00382CA0"/>
    <w:rsid w:val="00383CA8"/>
    <w:rsid w:val="00385281"/>
    <w:rsid w:val="003A0975"/>
    <w:rsid w:val="003A55BF"/>
    <w:rsid w:val="003B019A"/>
    <w:rsid w:val="003B1DBB"/>
    <w:rsid w:val="003B372B"/>
    <w:rsid w:val="003B3EB6"/>
    <w:rsid w:val="003C1136"/>
    <w:rsid w:val="003C7FEC"/>
    <w:rsid w:val="003E35A1"/>
    <w:rsid w:val="003E3BF9"/>
    <w:rsid w:val="003F38AB"/>
    <w:rsid w:val="003F3D97"/>
    <w:rsid w:val="00401729"/>
    <w:rsid w:val="004032C7"/>
    <w:rsid w:val="00420062"/>
    <w:rsid w:val="00421980"/>
    <w:rsid w:val="0043557A"/>
    <w:rsid w:val="004374B7"/>
    <w:rsid w:val="00457970"/>
    <w:rsid w:val="00483295"/>
    <w:rsid w:val="004939A9"/>
    <w:rsid w:val="004A309F"/>
    <w:rsid w:val="004E4C10"/>
    <w:rsid w:val="004F552D"/>
    <w:rsid w:val="00505195"/>
    <w:rsid w:val="00510217"/>
    <w:rsid w:val="00516D85"/>
    <w:rsid w:val="00537795"/>
    <w:rsid w:val="00537928"/>
    <w:rsid w:val="005415B8"/>
    <w:rsid w:val="005439A2"/>
    <w:rsid w:val="005573AA"/>
    <w:rsid w:val="00560B80"/>
    <w:rsid w:val="005648ED"/>
    <w:rsid w:val="005748DD"/>
    <w:rsid w:val="0057688F"/>
    <w:rsid w:val="005772E7"/>
    <w:rsid w:val="00592F9B"/>
    <w:rsid w:val="005935F5"/>
    <w:rsid w:val="00596261"/>
    <w:rsid w:val="005966AA"/>
    <w:rsid w:val="00597236"/>
    <w:rsid w:val="005A4119"/>
    <w:rsid w:val="005A71BC"/>
    <w:rsid w:val="005B3C44"/>
    <w:rsid w:val="005B6421"/>
    <w:rsid w:val="005B671E"/>
    <w:rsid w:val="005C4C82"/>
    <w:rsid w:val="005C5E66"/>
    <w:rsid w:val="005D4768"/>
    <w:rsid w:val="005D6D3E"/>
    <w:rsid w:val="005D7386"/>
    <w:rsid w:val="005D7A17"/>
    <w:rsid w:val="005E5D90"/>
    <w:rsid w:val="005E77DE"/>
    <w:rsid w:val="005F0DDE"/>
    <w:rsid w:val="0062073D"/>
    <w:rsid w:val="00624D47"/>
    <w:rsid w:val="00640A3A"/>
    <w:rsid w:val="00647C12"/>
    <w:rsid w:val="00655DD7"/>
    <w:rsid w:val="006674CC"/>
    <w:rsid w:val="00670436"/>
    <w:rsid w:val="0067230B"/>
    <w:rsid w:val="00673B4D"/>
    <w:rsid w:val="00683C41"/>
    <w:rsid w:val="00687D74"/>
    <w:rsid w:val="006A1B23"/>
    <w:rsid w:val="006B03D2"/>
    <w:rsid w:val="006C12D0"/>
    <w:rsid w:val="006C4162"/>
    <w:rsid w:val="006D3165"/>
    <w:rsid w:val="006D34A8"/>
    <w:rsid w:val="006E5B89"/>
    <w:rsid w:val="006E7F2B"/>
    <w:rsid w:val="006F2B50"/>
    <w:rsid w:val="006F5FAF"/>
    <w:rsid w:val="00702AD1"/>
    <w:rsid w:val="00707F69"/>
    <w:rsid w:val="00727A88"/>
    <w:rsid w:val="00732904"/>
    <w:rsid w:val="00732EA7"/>
    <w:rsid w:val="00736AA9"/>
    <w:rsid w:val="00736B2D"/>
    <w:rsid w:val="00746612"/>
    <w:rsid w:val="00754546"/>
    <w:rsid w:val="00762B89"/>
    <w:rsid w:val="00772095"/>
    <w:rsid w:val="00773829"/>
    <w:rsid w:val="007764CC"/>
    <w:rsid w:val="00783D3B"/>
    <w:rsid w:val="00785E1D"/>
    <w:rsid w:val="00795307"/>
    <w:rsid w:val="007954B0"/>
    <w:rsid w:val="007967B1"/>
    <w:rsid w:val="00797510"/>
    <w:rsid w:val="00797AFD"/>
    <w:rsid w:val="007A7545"/>
    <w:rsid w:val="007B5E45"/>
    <w:rsid w:val="007B5E6D"/>
    <w:rsid w:val="007C0771"/>
    <w:rsid w:val="007D1299"/>
    <w:rsid w:val="007D590D"/>
    <w:rsid w:val="007F31B6"/>
    <w:rsid w:val="007F65A8"/>
    <w:rsid w:val="008114C3"/>
    <w:rsid w:val="008117E2"/>
    <w:rsid w:val="0081199E"/>
    <w:rsid w:val="00813B7F"/>
    <w:rsid w:val="00815893"/>
    <w:rsid w:val="00817F89"/>
    <w:rsid w:val="00833509"/>
    <w:rsid w:val="0085219E"/>
    <w:rsid w:val="008546A7"/>
    <w:rsid w:val="00856F8D"/>
    <w:rsid w:val="00862AA0"/>
    <w:rsid w:val="008674AA"/>
    <w:rsid w:val="008676F8"/>
    <w:rsid w:val="008758A8"/>
    <w:rsid w:val="00876B57"/>
    <w:rsid w:val="008867EE"/>
    <w:rsid w:val="00897B73"/>
    <w:rsid w:val="00897F11"/>
    <w:rsid w:val="008B08B7"/>
    <w:rsid w:val="008B13A5"/>
    <w:rsid w:val="008B3700"/>
    <w:rsid w:val="008B5B09"/>
    <w:rsid w:val="008C5769"/>
    <w:rsid w:val="008D2272"/>
    <w:rsid w:val="008D4EC7"/>
    <w:rsid w:val="008E3D3F"/>
    <w:rsid w:val="008E514B"/>
    <w:rsid w:val="008F0774"/>
    <w:rsid w:val="008F4750"/>
    <w:rsid w:val="008F74DB"/>
    <w:rsid w:val="009034ED"/>
    <w:rsid w:val="00910E80"/>
    <w:rsid w:val="009248B0"/>
    <w:rsid w:val="00935F8A"/>
    <w:rsid w:val="00937C5C"/>
    <w:rsid w:val="00941E5E"/>
    <w:rsid w:val="0095114E"/>
    <w:rsid w:val="00961245"/>
    <w:rsid w:val="00965C27"/>
    <w:rsid w:val="00965C54"/>
    <w:rsid w:val="00975ABE"/>
    <w:rsid w:val="00976ACC"/>
    <w:rsid w:val="00991FDC"/>
    <w:rsid w:val="009928BD"/>
    <w:rsid w:val="009A292F"/>
    <w:rsid w:val="009A67E1"/>
    <w:rsid w:val="009B2651"/>
    <w:rsid w:val="009C026F"/>
    <w:rsid w:val="009C0998"/>
    <w:rsid w:val="009C0F03"/>
    <w:rsid w:val="009C1CD3"/>
    <w:rsid w:val="009C2C8B"/>
    <w:rsid w:val="009C4539"/>
    <w:rsid w:val="009C6F9A"/>
    <w:rsid w:val="009F4D68"/>
    <w:rsid w:val="00A0575B"/>
    <w:rsid w:val="00A14DA8"/>
    <w:rsid w:val="00A16D2C"/>
    <w:rsid w:val="00A20741"/>
    <w:rsid w:val="00A20A8A"/>
    <w:rsid w:val="00A24810"/>
    <w:rsid w:val="00A35C03"/>
    <w:rsid w:val="00A37661"/>
    <w:rsid w:val="00A43082"/>
    <w:rsid w:val="00A43F74"/>
    <w:rsid w:val="00A56C01"/>
    <w:rsid w:val="00A620CC"/>
    <w:rsid w:val="00A646E8"/>
    <w:rsid w:val="00A768BA"/>
    <w:rsid w:val="00A84378"/>
    <w:rsid w:val="00A85A42"/>
    <w:rsid w:val="00A947A9"/>
    <w:rsid w:val="00A96190"/>
    <w:rsid w:val="00AA58E1"/>
    <w:rsid w:val="00AA6CD3"/>
    <w:rsid w:val="00AA71DB"/>
    <w:rsid w:val="00AB26EE"/>
    <w:rsid w:val="00AC28B2"/>
    <w:rsid w:val="00AC4807"/>
    <w:rsid w:val="00AE61F8"/>
    <w:rsid w:val="00AE71D3"/>
    <w:rsid w:val="00AF3871"/>
    <w:rsid w:val="00AF47CB"/>
    <w:rsid w:val="00B00CC1"/>
    <w:rsid w:val="00B11C93"/>
    <w:rsid w:val="00B13D11"/>
    <w:rsid w:val="00B16053"/>
    <w:rsid w:val="00B26347"/>
    <w:rsid w:val="00B31B07"/>
    <w:rsid w:val="00B46C63"/>
    <w:rsid w:val="00B531F4"/>
    <w:rsid w:val="00B54AF2"/>
    <w:rsid w:val="00B557A1"/>
    <w:rsid w:val="00B633BA"/>
    <w:rsid w:val="00B6435A"/>
    <w:rsid w:val="00B8441D"/>
    <w:rsid w:val="00B97596"/>
    <w:rsid w:val="00BA06DD"/>
    <w:rsid w:val="00BA2E36"/>
    <w:rsid w:val="00BA4876"/>
    <w:rsid w:val="00BA490E"/>
    <w:rsid w:val="00BA5E77"/>
    <w:rsid w:val="00BB1713"/>
    <w:rsid w:val="00BC096F"/>
    <w:rsid w:val="00BC0F0C"/>
    <w:rsid w:val="00BD1996"/>
    <w:rsid w:val="00BD199A"/>
    <w:rsid w:val="00BD6524"/>
    <w:rsid w:val="00BE1B4D"/>
    <w:rsid w:val="00BE506E"/>
    <w:rsid w:val="00BE693B"/>
    <w:rsid w:val="00BF0D2D"/>
    <w:rsid w:val="00BF1105"/>
    <w:rsid w:val="00C003C1"/>
    <w:rsid w:val="00C14830"/>
    <w:rsid w:val="00C45E32"/>
    <w:rsid w:val="00C509E0"/>
    <w:rsid w:val="00C56BFA"/>
    <w:rsid w:val="00C71FA0"/>
    <w:rsid w:val="00C750AA"/>
    <w:rsid w:val="00C77A09"/>
    <w:rsid w:val="00C91E5A"/>
    <w:rsid w:val="00C94D77"/>
    <w:rsid w:val="00CB7C2E"/>
    <w:rsid w:val="00CD005F"/>
    <w:rsid w:val="00CE4245"/>
    <w:rsid w:val="00D14B34"/>
    <w:rsid w:val="00D23688"/>
    <w:rsid w:val="00D320C3"/>
    <w:rsid w:val="00D334A9"/>
    <w:rsid w:val="00D357AB"/>
    <w:rsid w:val="00D40452"/>
    <w:rsid w:val="00D43A20"/>
    <w:rsid w:val="00D51428"/>
    <w:rsid w:val="00D55CDE"/>
    <w:rsid w:val="00D6637E"/>
    <w:rsid w:val="00D66E4F"/>
    <w:rsid w:val="00D711F5"/>
    <w:rsid w:val="00D7192A"/>
    <w:rsid w:val="00D729B1"/>
    <w:rsid w:val="00D83FA3"/>
    <w:rsid w:val="00D9225A"/>
    <w:rsid w:val="00DB227E"/>
    <w:rsid w:val="00DB39C6"/>
    <w:rsid w:val="00DB3A52"/>
    <w:rsid w:val="00DC502D"/>
    <w:rsid w:val="00DD02AE"/>
    <w:rsid w:val="00DD0D4B"/>
    <w:rsid w:val="00DD35CA"/>
    <w:rsid w:val="00DD3968"/>
    <w:rsid w:val="00DD6C0E"/>
    <w:rsid w:val="00DE0B40"/>
    <w:rsid w:val="00DF222E"/>
    <w:rsid w:val="00DF7BC5"/>
    <w:rsid w:val="00E018A3"/>
    <w:rsid w:val="00E01D47"/>
    <w:rsid w:val="00E04BD2"/>
    <w:rsid w:val="00E0558B"/>
    <w:rsid w:val="00E2430F"/>
    <w:rsid w:val="00E255A3"/>
    <w:rsid w:val="00E37FA8"/>
    <w:rsid w:val="00E60BEA"/>
    <w:rsid w:val="00E61E64"/>
    <w:rsid w:val="00E7153B"/>
    <w:rsid w:val="00E74C1A"/>
    <w:rsid w:val="00E8135C"/>
    <w:rsid w:val="00E92DE2"/>
    <w:rsid w:val="00E92F0D"/>
    <w:rsid w:val="00E97B86"/>
    <w:rsid w:val="00EA2B14"/>
    <w:rsid w:val="00EA601E"/>
    <w:rsid w:val="00EB7EFF"/>
    <w:rsid w:val="00ED0807"/>
    <w:rsid w:val="00ED256C"/>
    <w:rsid w:val="00ED69D6"/>
    <w:rsid w:val="00EE0DEA"/>
    <w:rsid w:val="00EE2AFC"/>
    <w:rsid w:val="00EF7971"/>
    <w:rsid w:val="00F00F9D"/>
    <w:rsid w:val="00F04ECF"/>
    <w:rsid w:val="00F0535A"/>
    <w:rsid w:val="00F079CA"/>
    <w:rsid w:val="00F108BE"/>
    <w:rsid w:val="00F14E0F"/>
    <w:rsid w:val="00F14FA2"/>
    <w:rsid w:val="00F22144"/>
    <w:rsid w:val="00F2650A"/>
    <w:rsid w:val="00F338A0"/>
    <w:rsid w:val="00F34B9C"/>
    <w:rsid w:val="00F363C4"/>
    <w:rsid w:val="00F6170B"/>
    <w:rsid w:val="00F70C37"/>
    <w:rsid w:val="00F71AA4"/>
    <w:rsid w:val="00F74704"/>
    <w:rsid w:val="00F74D03"/>
    <w:rsid w:val="00F80AE1"/>
    <w:rsid w:val="00F82FC8"/>
    <w:rsid w:val="00F85F44"/>
    <w:rsid w:val="00F942DA"/>
    <w:rsid w:val="00F976A3"/>
    <w:rsid w:val="00FB1789"/>
    <w:rsid w:val="00FB227B"/>
    <w:rsid w:val="00FB38A9"/>
    <w:rsid w:val="00FB7D1C"/>
    <w:rsid w:val="00FC06FA"/>
    <w:rsid w:val="00FC34BC"/>
    <w:rsid w:val="00FD7A6C"/>
    <w:rsid w:val="00FE040C"/>
    <w:rsid w:val="00FE12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5142"/>
  <w15:chartTrackingRefBased/>
  <w15:docId w15:val="{CD7711F8-B174-4F2A-8743-1A00470E7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5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45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B57"/>
    <w:pPr>
      <w:ind w:left="720"/>
      <w:contextualSpacing/>
    </w:pPr>
  </w:style>
  <w:style w:type="paragraph" w:styleId="Header">
    <w:name w:val="header"/>
    <w:basedOn w:val="Normal"/>
    <w:link w:val="HeaderChar"/>
    <w:uiPriority w:val="99"/>
    <w:unhideWhenUsed/>
    <w:rsid w:val="00056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7F"/>
  </w:style>
  <w:style w:type="paragraph" w:styleId="Footer">
    <w:name w:val="footer"/>
    <w:basedOn w:val="Normal"/>
    <w:link w:val="FooterChar"/>
    <w:uiPriority w:val="99"/>
    <w:unhideWhenUsed/>
    <w:rsid w:val="00056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7F"/>
  </w:style>
  <w:style w:type="paragraph" w:styleId="Caption">
    <w:name w:val="caption"/>
    <w:basedOn w:val="Normal"/>
    <w:next w:val="Normal"/>
    <w:uiPriority w:val="35"/>
    <w:unhideWhenUsed/>
    <w:qFormat/>
    <w:rsid w:val="004E4C1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C45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4539"/>
    <w:pPr>
      <w:outlineLvl w:val="9"/>
    </w:pPr>
    <w:rPr>
      <w:kern w:val="0"/>
      <w:lang w:eastAsia="en-IE"/>
      <w14:ligatures w14:val="none"/>
    </w:rPr>
  </w:style>
  <w:style w:type="paragraph" w:styleId="TOC2">
    <w:name w:val="toc 2"/>
    <w:basedOn w:val="Normal"/>
    <w:next w:val="Normal"/>
    <w:autoRedefine/>
    <w:uiPriority w:val="39"/>
    <w:unhideWhenUsed/>
    <w:rsid w:val="009C4539"/>
    <w:pPr>
      <w:spacing w:after="100"/>
      <w:ind w:left="220"/>
    </w:pPr>
    <w:rPr>
      <w:rFonts w:eastAsiaTheme="minorEastAsia" w:cs="Times New Roman"/>
      <w:kern w:val="0"/>
      <w:lang w:eastAsia="en-IE"/>
      <w14:ligatures w14:val="none"/>
    </w:rPr>
  </w:style>
  <w:style w:type="paragraph" w:styleId="TOC1">
    <w:name w:val="toc 1"/>
    <w:basedOn w:val="Normal"/>
    <w:next w:val="Normal"/>
    <w:autoRedefine/>
    <w:uiPriority w:val="39"/>
    <w:unhideWhenUsed/>
    <w:rsid w:val="009C4539"/>
    <w:pPr>
      <w:spacing w:after="100"/>
    </w:pPr>
    <w:rPr>
      <w:rFonts w:eastAsiaTheme="minorEastAsia" w:cs="Times New Roman"/>
      <w:kern w:val="0"/>
      <w:lang w:eastAsia="en-IE"/>
      <w14:ligatures w14:val="none"/>
    </w:rPr>
  </w:style>
  <w:style w:type="paragraph" w:styleId="TOC3">
    <w:name w:val="toc 3"/>
    <w:basedOn w:val="Normal"/>
    <w:next w:val="Normal"/>
    <w:autoRedefine/>
    <w:uiPriority w:val="39"/>
    <w:unhideWhenUsed/>
    <w:rsid w:val="009C4539"/>
    <w:pPr>
      <w:spacing w:after="100"/>
      <w:ind w:left="440"/>
    </w:pPr>
    <w:rPr>
      <w:rFonts w:eastAsiaTheme="minorEastAsia" w:cs="Times New Roman"/>
      <w:kern w:val="0"/>
      <w:lang w:eastAsia="en-IE"/>
      <w14:ligatures w14:val="none"/>
    </w:rPr>
  </w:style>
  <w:style w:type="character" w:customStyle="1" w:styleId="Heading2Char">
    <w:name w:val="Heading 2 Char"/>
    <w:basedOn w:val="DefaultParagraphFont"/>
    <w:link w:val="Heading2"/>
    <w:uiPriority w:val="9"/>
    <w:rsid w:val="009C453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C45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45867">
      <w:bodyDiv w:val="1"/>
      <w:marLeft w:val="0"/>
      <w:marRight w:val="0"/>
      <w:marTop w:val="0"/>
      <w:marBottom w:val="0"/>
      <w:divBdr>
        <w:top w:val="none" w:sz="0" w:space="0" w:color="auto"/>
        <w:left w:val="none" w:sz="0" w:space="0" w:color="auto"/>
        <w:bottom w:val="none" w:sz="0" w:space="0" w:color="auto"/>
        <w:right w:val="none" w:sz="0" w:space="0" w:color="auto"/>
      </w:divBdr>
      <w:divsChild>
        <w:div w:id="2003310973">
          <w:marLeft w:val="0"/>
          <w:marRight w:val="0"/>
          <w:marTop w:val="120"/>
          <w:marBottom w:val="240"/>
          <w:divBdr>
            <w:top w:val="none" w:sz="0" w:space="0" w:color="auto"/>
            <w:left w:val="none" w:sz="0" w:space="0" w:color="auto"/>
            <w:bottom w:val="none" w:sz="0" w:space="0" w:color="auto"/>
            <w:right w:val="none" w:sz="0" w:space="0" w:color="auto"/>
          </w:divBdr>
          <w:divsChild>
            <w:div w:id="1456286833">
              <w:marLeft w:val="0"/>
              <w:marRight w:val="0"/>
              <w:marTop w:val="0"/>
              <w:marBottom w:val="0"/>
              <w:divBdr>
                <w:top w:val="none" w:sz="0" w:space="0" w:color="auto"/>
                <w:left w:val="none" w:sz="0" w:space="0" w:color="auto"/>
                <w:bottom w:val="none" w:sz="0" w:space="0" w:color="auto"/>
                <w:right w:val="none" w:sz="0" w:space="0" w:color="auto"/>
              </w:divBdr>
              <w:divsChild>
                <w:div w:id="694234678">
                  <w:marLeft w:val="0"/>
                  <w:marRight w:val="0"/>
                  <w:marTop w:val="0"/>
                  <w:marBottom w:val="0"/>
                  <w:divBdr>
                    <w:top w:val="none" w:sz="0" w:space="0" w:color="auto"/>
                    <w:left w:val="none" w:sz="0" w:space="0" w:color="auto"/>
                    <w:bottom w:val="none" w:sz="0" w:space="0" w:color="auto"/>
                    <w:right w:val="none" w:sz="0" w:space="0" w:color="auto"/>
                  </w:divBdr>
                </w:div>
                <w:div w:id="1615093967">
                  <w:marLeft w:val="0"/>
                  <w:marRight w:val="0"/>
                  <w:marTop w:val="0"/>
                  <w:marBottom w:val="0"/>
                  <w:divBdr>
                    <w:top w:val="none" w:sz="0" w:space="0" w:color="auto"/>
                    <w:left w:val="none" w:sz="0" w:space="0" w:color="auto"/>
                    <w:bottom w:val="none" w:sz="0" w:space="0" w:color="auto"/>
                    <w:right w:val="none" w:sz="0" w:space="0" w:color="auto"/>
                  </w:divBdr>
                </w:div>
                <w:div w:id="2130274611">
                  <w:marLeft w:val="0"/>
                  <w:marRight w:val="0"/>
                  <w:marTop w:val="0"/>
                  <w:marBottom w:val="0"/>
                  <w:divBdr>
                    <w:top w:val="none" w:sz="0" w:space="0" w:color="auto"/>
                    <w:left w:val="none" w:sz="0" w:space="0" w:color="auto"/>
                    <w:bottom w:val="none" w:sz="0" w:space="0" w:color="auto"/>
                    <w:right w:val="none" w:sz="0" w:space="0" w:color="auto"/>
                  </w:divBdr>
                </w:div>
                <w:div w:id="1933661903">
                  <w:marLeft w:val="0"/>
                  <w:marRight w:val="0"/>
                  <w:marTop w:val="0"/>
                  <w:marBottom w:val="0"/>
                  <w:divBdr>
                    <w:top w:val="none" w:sz="0" w:space="0" w:color="auto"/>
                    <w:left w:val="none" w:sz="0" w:space="0" w:color="auto"/>
                    <w:bottom w:val="none" w:sz="0" w:space="0" w:color="auto"/>
                    <w:right w:val="none" w:sz="0" w:space="0" w:color="auto"/>
                  </w:divBdr>
                </w:div>
                <w:div w:id="1624582507">
                  <w:marLeft w:val="0"/>
                  <w:marRight w:val="0"/>
                  <w:marTop w:val="0"/>
                  <w:marBottom w:val="0"/>
                  <w:divBdr>
                    <w:top w:val="none" w:sz="0" w:space="0" w:color="auto"/>
                    <w:left w:val="none" w:sz="0" w:space="0" w:color="auto"/>
                    <w:bottom w:val="none" w:sz="0" w:space="0" w:color="auto"/>
                    <w:right w:val="none" w:sz="0" w:space="0" w:color="auto"/>
                  </w:divBdr>
                </w:div>
                <w:div w:id="2114399304">
                  <w:marLeft w:val="0"/>
                  <w:marRight w:val="0"/>
                  <w:marTop w:val="0"/>
                  <w:marBottom w:val="0"/>
                  <w:divBdr>
                    <w:top w:val="none" w:sz="0" w:space="0" w:color="auto"/>
                    <w:left w:val="none" w:sz="0" w:space="0" w:color="auto"/>
                    <w:bottom w:val="none" w:sz="0" w:space="0" w:color="auto"/>
                    <w:right w:val="none" w:sz="0" w:space="0" w:color="auto"/>
                  </w:divBdr>
                </w:div>
                <w:div w:id="1851798058">
                  <w:marLeft w:val="0"/>
                  <w:marRight w:val="0"/>
                  <w:marTop w:val="0"/>
                  <w:marBottom w:val="0"/>
                  <w:divBdr>
                    <w:top w:val="none" w:sz="0" w:space="0" w:color="auto"/>
                    <w:left w:val="none" w:sz="0" w:space="0" w:color="auto"/>
                    <w:bottom w:val="none" w:sz="0" w:space="0" w:color="auto"/>
                    <w:right w:val="none" w:sz="0" w:space="0" w:color="auto"/>
                  </w:divBdr>
                </w:div>
                <w:div w:id="262344162">
                  <w:marLeft w:val="0"/>
                  <w:marRight w:val="0"/>
                  <w:marTop w:val="0"/>
                  <w:marBottom w:val="0"/>
                  <w:divBdr>
                    <w:top w:val="none" w:sz="0" w:space="0" w:color="auto"/>
                    <w:left w:val="none" w:sz="0" w:space="0" w:color="auto"/>
                    <w:bottom w:val="none" w:sz="0" w:space="0" w:color="auto"/>
                    <w:right w:val="none" w:sz="0" w:space="0" w:color="auto"/>
                  </w:divBdr>
                </w:div>
                <w:div w:id="613903575">
                  <w:marLeft w:val="0"/>
                  <w:marRight w:val="0"/>
                  <w:marTop w:val="0"/>
                  <w:marBottom w:val="0"/>
                  <w:divBdr>
                    <w:top w:val="none" w:sz="0" w:space="0" w:color="auto"/>
                    <w:left w:val="none" w:sz="0" w:space="0" w:color="auto"/>
                    <w:bottom w:val="none" w:sz="0" w:space="0" w:color="auto"/>
                    <w:right w:val="none" w:sz="0" w:space="0" w:color="auto"/>
                  </w:divBdr>
                </w:div>
                <w:div w:id="715550556">
                  <w:marLeft w:val="0"/>
                  <w:marRight w:val="0"/>
                  <w:marTop w:val="0"/>
                  <w:marBottom w:val="0"/>
                  <w:divBdr>
                    <w:top w:val="none" w:sz="0" w:space="0" w:color="auto"/>
                    <w:left w:val="none" w:sz="0" w:space="0" w:color="auto"/>
                    <w:bottom w:val="none" w:sz="0" w:space="0" w:color="auto"/>
                    <w:right w:val="none" w:sz="0" w:space="0" w:color="auto"/>
                  </w:divBdr>
                </w:div>
                <w:div w:id="1129124762">
                  <w:marLeft w:val="0"/>
                  <w:marRight w:val="0"/>
                  <w:marTop w:val="0"/>
                  <w:marBottom w:val="0"/>
                  <w:divBdr>
                    <w:top w:val="none" w:sz="0" w:space="0" w:color="auto"/>
                    <w:left w:val="none" w:sz="0" w:space="0" w:color="auto"/>
                    <w:bottom w:val="none" w:sz="0" w:space="0" w:color="auto"/>
                    <w:right w:val="none" w:sz="0" w:space="0" w:color="auto"/>
                  </w:divBdr>
                </w:div>
                <w:div w:id="281419825">
                  <w:marLeft w:val="0"/>
                  <w:marRight w:val="0"/>
                  <w:marTop w:val="0"/>
                  <w:marBottom w:val="0"/>
                  <w:divBdr>
                    <w:top w:val="none" w:sz="0" w:space="0" w:color="auto"/>
                    <w:left w:val="none" w:sz="0" w:space="0" w:color="auto"/>
                    <w:bottom w:val="none" w:sz="0" w:space="0" w:color="auto"/>
                    <w:right w:val="none" w:sz="0" w:space="0" w:color="auto"/>
                  </w:divBdr>
                </w:div>
                <w:div w:id="302857781">
                  <w:marLeft w:val="0"/>
                  <w:marRight w:val="0"/>
                  <w:marTop w:val="0"/>
                  <w:marBottom w:val="0"/>
                  <w:divBdr>
                    <w:top w:val="none" w:sz="0" w:space="0" w:color="auto"/>
                    <w:left w:val="none" w:sz="0" w:space="0" w:color="auto"/>
                    <w:bottom w:val="none" w:sz="0" w:space="0" w:color="auto"/>
                    <w:right w:val="none" w:sz="0" w:space="0" w:color="auto"/>
                  </w:divBdr>
                </w:div>
                <w:div w:id="41828521">
                  <w:marLeft w:val="0"/>
                  <w:marRight w:val="0"/>
                  <w:marTop w:val="0"/>
                  <w:marBottom w:val="0"/>
                  <w:divBdr>
                    <w:top w:val="none" w:sz="0" w:space="0" w:color="auto"/>
                    <w:left w:val="none" w:sz="0" w:space="0" w:color="auto"/>
                    <w:bottom w:val="none" w:sz="0" w:space="0" w:color="auto"/>
                    <w:right w:val="none" w:sz="0" w:space="0" w:color="auto"/>
                  </w:divBdr>
                </w:div>
                <w:div w:id="537475316">
                  <w:marLeft w:val="0"/>
                  <w:marRight w:val="0"/>
                  <w:marTop w:val="0"/>
                  <w:marBottom w:val="0"/>
                  <w:divBdr>
                    <w:top w:val="none" w:sz="0" w:space="0" w:color="auto"/>
                    <w:left w:val="none" w:sz="0" w:space="0" w:color="auto"/>
                    <w:bottom w:val="none" w:sz="0" w:space="0" w:color="auto"/>
                    <w:right w:val="none" w:sz="0" w:space="0" w:color="auto"/>
                  </w:divBdr>
                </w:div>
                <w:div w:id="1968924011">
                  <w:marLeft w:val="0"/>
                  <w:marRight w:val="0"/>
                  <w:marTop w:val="0"/>
                  <w:marBottom w:val="0"/>
                  <w:divBdr>
                    <w:top w:val="none" w:sz="0" w:space="0" w:color="auto"/>
                    <w:left w:val="none" w:sz="0" w:space="0" w:color="auto"/>
                    <w:bottom w:val="none" w:sz="0" w:space="0" w:color="auto"/>
                    <w:right w:val="none" w:sz="0" w:space="0" w:color="auto"/>
                  </w:divBdr>
                </w:div>
                <w:div w:id="1773553666">
                  <w:marLeft w:val="0"/>
                  <w:marRight w:val="0"/>
                  <w:marTop w:val="0"/>
                  <w:marBottom w:val="0"/>
                  <w:divBdr>
                    <w:top w:val="none" w:sz="0" w:space="0" w:color="auto"/>
                    <w:left w:val="none" w:sz="0" w:space="0" w:color="auto"/>
                    <w:bottom w:val="none" w:sz="0" w:space="0" w:color="auto"/>
                    <w:right w:val="none" w:sz="0" w:space="0" w:color="auto"/>
                  </w:divBdr>
                </w:div>
                <w:div w:id="202642230">
                  <w:marLeft w:val="0"/>
                  <w:marRight w:val="0"/>
                  <w:marTop w:val="0"/>
                  <w:marBottom w:val="0"/>
                  <w:divBdr>
                    <w:top w:val="none" w:sz="0" w:space="0" w:color="auto"/>
                    <w:left w:val="none" w:sz="0" w:space="0" w:color="auto"/>
                    <w:bottom w:val="none" w:sz="0" w:space="0" w:color="auto"/>
                    <w:right w:val="none" w:sz="0" w:space="0" w:color="auto"/>
                  </w:divBdr>
                </w:div>
                <w:div w:id="160660371">
                  <w:marLeft w:val="0"/>
                  <w:marRight w:val="0"/>
                  <w:marTop w:val="0"/>
                  <w:marBottom w:val="0"/>
                  <w:divBdr>
                    <w:top w:val="none" w:sz="0" w:space="0" w:color="auto"/>
                    <w:left w:val="none" w:sz="0" w:space="0" w:color="auto"/>
                    <w:bottom w:val="none" w:sz="0" w:space="0" w:color="auto"/>
                    <w:right w:val="none" w:sz="0" w:space="0" w:color="auto"/>
                  </w:divBdr>
                </w:div>
                <w:div w:id="1564876547">
                  <w:marLeft w:val="0"/>
                  <w:marRight w:val="0"/>
                  <w:marTop w:val="0"/>
                  <w:marBottom w:val="0"/>
                  <w:divBdr>
                    <w:top w:val="none" w:sz="0" w:space="0" w:color="auto"/>
                    <w:left w:val="none" w:sz="0" w:space="0" w:color="auto"/>
                    <w:bottom w:val="none" w:sz="0" w:space="0" w:color="auto"/>
                    <w:right w:val="none" w:sz="0" w:space="0" w:color="auto"/>
                  </w:divBdr>
                </w:div>
                <w:div w:id="1511214972">
                  <w:marLeft w:val="0"/>
                  <w:marRight w:val="0"/>
                  <w:marTop w:val="0"/>
                  <w:marBottom w:val="0"/>
                  <w:divBdr>
                    <w:top w:val="none" w:sz="0" w:space="0" w:color="auto"/>
                    <w:left w:val="none" w:sz="0" w:space="0" w:color="auto"/>
                    <w:bottom w:val="none" w:sz="0" w:space="0" w:color="auto"/>
                    <w:right w:val="none" w:sz="0" w:space="0" w:color="auto"/>
                  </w:divBdr>
                </w:div>
                <w:div w:id="1513295263">
                  <w:marLeft w:val="0"/>
                  <w:marRight w:val="0"/>
                  <w:marTop w:val="0"/>
                  <w:marBottom w:val="0"/>
                  <w:divBdr>
                    <w:top w:val="none" w:sz="0" w:space="0" w:color="auto"/>
                    <w:left w:val="none" w:sz="0" w:space="0" w:color="auto"/>
                    <w:bottom w:val="none" w:sz="0" w:space="0" w:color="auto"/>
                    <w:right w:val="none" w:sz="0" w:space="0" w:color="auto"/>
                  </w:divBdr>
                </w:div>
                <w:div w:id="21334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5124">
      <w:bodyDiv w:val="1"/>
      <w:marLeft w:val="0"/>
      <w:marRight w:val="0"/>
      <w:marTop w:val="0"/>
      <w:marBottom w:val="0"/>
      <w:divBdr>
        <w:top w:val="none" w:sz="0" w:space="0" w:color="auto"/>
        <w:left w:val="none" w:sz="0" w:space="0" w:color="auto"/>
        <w:bottom w:val="none" w:sz="0" w:space="0" w:color="auto"/>
        <w:right w:val="none" w:sz="0" w:space="0" w:color="auto"/>
      </w:divBdr>
      <w:divsChild>
        <w:div w:id="5525004">
          <w:marLeft w:val="0"/>
          <w:marRight w:val="0"/>
          <w:marTop w:val="120"/>
          <w:marBottom w:val="240"/>
          <w:divBdr>
            <w:top w:val="none" w:sz="0" w:space="0" w:color="auto"/>
            <w:left w:val="none" w:sz="0" w:space="0" w:color="auto"/>
            <w:bottom w:val="none" w:sz="0" w:space="0" w:color="auto"/>
            <w:right w:val="none" w:sz="0" w:space="0" w:color="auto"/>
          </w:divBdr>
          <w:divsChild>
            <w:div w:id="1195342183">
              <w:marLeft w:val="0"/>
              <w:marRight w:val="0"/>
              <w:marTop w:val="0"/>
              <w:marBottom w:val="0"/>
              <w:divBdr>
                <w:top w:val="none" w:sz="0" w:space="0" w:color="auto"/>
                <w:left w:val="none" w:sz="0" w:space="0" w:color="auto"/>
                <w:bottom w:val="none" w:sz="0" w:space="0" w:color="auto"/>
                <w:right w:val="none" w:sz="0" w:space="0" w:color="auto"/>
              </w:divBdr>
              <w:divsChild>
                <w:div w:id="586035027">
                  <w:marLeft w:val="0"/>
                  <w:marRight w:val="0"/>
                  <w:marTop w:val="0"/>
                  <w:marBottom w:val="0"/>
                  <w:divBdr>
                    <w:top w:val="none" w:sz="0" w:space="0" w:color="auto"/>
                    <w:left w:val="none" w:sz="0" w:space="0" w:color="auto"/>
                    <w:bottom w:val="none" w:sz="0" w:space="0" w:color="auto"/>
                    <w:right w:val="none" w:sz="0" w:space="0" w:color="auto"/>
                  </w:divBdr>
                </w:div>
                <w:div w:id="420876227">
                  <w:marLeft w:val="0"/>
                  <w:marRight w:val="0"/>
                  <w:marTop w:val="0"/>
                  <w:marBottom w:val="0"/>
                  <w:divBdr>
                    <w:top w:val="none" w:sz="0" w:space="0" w:color="auto"/>
                    <w:left w:val="none" w:sz="0" w:space="0" w:color="auto"/>
                    <w:bottom w:val="none" w:sz="0" w:space="0" w:color="auto"/>
                    <w:right w:val="none" w:sz="0" w:space="0" w:color="auto"/>
                  </w:divBdr>
                </w:div>
                <w:div w:id="1127895367">
                  <w:marLeft w:val="0"/>
                  <w:marRight w:val="0"/>
                  <w:marTop w:val="0"/>
                  <w:marBottom w:val="0"/>
                  <w:divBdr>
                    <w:top w:val="none" w:sz="0" w:space="0" w:color="auto"/>
                    <w:left w:val="none" w:sz="0" w:space="0" w:color="auto"/>
                    <w:bottom w:val="none" w:sz="0" w:space="0" w:color="auto"/>
                    <w:right w:val="none" w:sz="0" w:space="0" w:color="auto"/>
                  </w:divBdr>
                </w:div>
                <w:div w:id="989670620">
                  <w:marLeft w:val="0"/>
                  <w:marRight w:val="0"/>
                  <w:marTop w:val="0"/>
                  <w:marBottom w:val="0"/>
                  <w:divBdr>
                    <w:top w:val="none" w:sz="0" w:space="0" w:color="auto"/>
                    <w:left w:val="none" w:sz="0" w:space="0" w:color="auto"/>
                    <w:bottom w:val="none" w:sz="0" w:space="0" w:color="auto"/>
                    <w:right w:val="none" w:sz="0" w:space="0" w:color="auto"/>
                  </w:divBdr>
                </w:div>
                <w:div w:id="2121140781">
                  <w:marLeft w:val="0"/>
                  <w:marRight w:val="0"/>
                  <w:marTop w:val="0"/>
                  <w:marBottom w:val="0"/>
                  <w:divBdr>
                    <w:top w:val="none" w:sz="0" w:space="0" w:color="auto"/>
                    <w:left w:val="none" w:sz="0" w:space="0" w:color="auto"/>
                    <w:bottom w:val="none" w:sz="0" w:space="0" w:color="auto"/>
                    <w:right w:val="none" w:sz="0" w:space="0" w:color="auto"/>
                  </w:divBdr>
                </w:div>
                <w:div w:id="1778132892">
                  <w:marLeft w:val="0"/>
                  <w:marRight w:val="0"/>
                  <w:marTop w:val="0"/>
                  <w:marBottom w:val="0"/>
                  <w:divBdr>
                    <w:top w:val="none" w:sz="0" w:space="0" w:color="auto"/>
                    <w:left w:val="none" w:sz="0" w:space="0" w:color="auto"/>
                    <w:bottom w:val="none" w:sz="0" w:space="0" w:color="auto"/>
                    <w:right w:val="none" w:sz="0" w:space="0" w:color="auto"/>
                  </w:divBdr>
                </w:div>
                <w:div w:id="314913205">
                  <w:marLeft w:val="0"/>
                  <w:marRight w:val="0"/>
                  <w:marTop w:val="0"/>
                  <w:marBottom w:val="0"/>
                  <w:divBdr>
                    <w:top w:val="none" w:sz="0" w:space="0" w:color="auto"/>
                    <w:left w:val="none" w:sz="0" w:space="0" w:color="auto"/>
                    <w:bottom w:val="none" w:sz="0" w:space="0" w:color="auto"/>
                    <w:right w:val="none" w:sz="0" w:space="0" w:color="auto"/>
                  </w:divBdr>
                </w:div>
                <w:div w:id="1910264216">
                  <w:marLeft w:val="0"/>
                  <w:marRight w:val="0"/>
                  <w:marTop w:val="0"/>
                  <w:marBottom w:val="0"/>
                  <w:divBdr>
                    <w:top w:val="none" w:sz="0" w:space="0" w:color="auto"/>
                    <w:left w:val="none" w:sz="0" w:space="0" w:color="auto"/>
                    <w:bottom w:val="none" w:sz="0" w:space="0" w:color="auto"/>
                    <w:right w:val="none" w:sz="0" w:space="0" w:color="auto"/>
                  </w:divBdr>
                </w:div>
                <w:div w:id="1665819445">
                  <w:marLeft w:val="0"/>
                  <w:marRight w:val="0"/>
                  <w:marTop w:val="0"/>
                  <w:marBottom w:val="0"/>
                  <w:divBdr>
                    <w:top w:val="none" w:sz="0" w:space="0" w:color="auto"/>
                    <w:left w:val="none" w:sz="0" w:space="0" w:color="auto"/>
                    <w:bottom w:val="none" w:sz="0" w:space="0" w:color="auto"/>
                    <w:right w:val="none" w:sz="0" w:space="0" w:color="auto"/>
                  </w:divBdr>
                </w:div>
                <w:div w:id="226034860">
                  <w:marLeft w:val="0"/>
                  <w:marRight w:val="0"/>
                  <w:marTop w:val="0"/>
                  <w:marBottom w:val="0"/>
                  <w:divBdr>
                    <w:top w:val="none" w:sz="0" w:space="0" w:color="auto"/>
                    <w:left w:val="none" w:sz="0" w:space="0" w:color="auto"/>
                    <w:bottom w:val="none" w:sz="0" w:space="0" w:color="auto"/>
                    <w:right w:val="none" w:sz="0" w:space="0" w:color="auto"/>
                  </w:divBdr>
                </w:div>
                <w:div w:id="1394691907">
                  <w:marLeft w:val="0"/>
                  <w:marRight w:val="0"/>
                  <w:marTop w:val="0"/>
                  <w:marBottom w:val="0"/>
                  <w:divBdr>
                    <w:top w:val="none" w:sz="0" w:space="0" w:color="auto"/>
                    <w:left w:val="none" w:sz="0" w:space="0" w:color="auto"/>
                    <w:bottom w:val="none" w:sz="0" w:space="0" w:color="auto"/>
                    <w:right w:val="none" w:sz="0" w:space="0" w:color="auto"/>
                  </w:divBdr>
                </w:div>
                <w:div w:id="1548028003">
                  <w:marLeft w:val="0"/>
                  <w:marRight w:val="0"/>
                  <w:marTop w:val="0"/>
                  <w:marBottom w:val="0"/>
                  <w:divBdr>
                    <w:top w:val="none" w:sz="0" w:space="0" w:color="auto"/>
                    <w:left w:val="none" w:sz="0" w:space="0" w:color="auto"/>
                    <w:bottom w:val="none" w:sz="0" w:space="0" w:color="auto"/>
                    <w:right w:val="none" w:sz="0" w:space="0" w:color="auto"/>
                  </w:divBdr>
                </w:div>
                <w:div w:id="1524130205">
                  <w:marLeft w:val="0"/>
                  <w:marRight w:val="0"/>
                  <w:marTop w:val="0"/>
                  <w:marBottom w:val="0"/>
                  <w:divBdr>
                    <w:top w:val="none" w:sz="0" w:space="0" w:color="auto"/>
                    <w:left w:val="none" w:sz="0" w:space="0" w:color="auto"/>
                    <w:bottom w:val="none" w:sz="0" w:space="0" w:color="auto"/>
                    <w:right w:val="none" w:sz="0" w:space="0" w:color="auto"/>
                  </w:divBdr>
                </w:div>
                <w:div w:id="1861233755">
                  <w:marLeft w:val="0"/>
                  <w:marRight w:val="0"/>
                  <w:marTop w:val="0"/>
                  <w:marBottom w:val="0"/>
                  <w:divBdr>
                    <w:top w:val="none" w:sz="0" w:space="0" w:color="auto"/>
                    <w:left w:val="none" w:sz="0" w:space="0" w:color="auto"/>
                    <w:bottom w:val="none" w:sz="0" w:space="0" w:color="auto"/>
                    <w:right w:val="none" w:sz="0" w:space="0" w:color="auto"/>
                  </w:divBdr>
                </w:div>
                <w:div w:id="748966544">
                  <w:marLeft w:val="0"/>
                  <w:marRight w:val="0"/>
                  <w:marTop w:val="0"/>
                  <w:marBottom w:val="0"/>
                  <w:divBdr>
                    <w:top w:val="none" w:sz="0" w:space="0" w:color="auto"/>
                    <w:left w:val="none" w:sz="0" w:space="0" w:color="auto"/>
                    <w:bottom w:val="none" w:sz="0" w:space="0" w:color="auto"/>
                    <w:right w:val="none" w:sz="0" w:space="0" w:color="auto"/>
                  </w:divBdr>
                </w:div>
                <w:div w:id="2413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567">
      <w:bodyDiv w:val="1"/>
      <w:marLeft w:val="0"/>
      <w:marRight w:val="0"/>
      <w:marTop w:val="0"/>
      <w:marBottom w:val="0"/>
      <w:divBdr>
        <w:top w:val="none" w:sz="0" w:space="0" w:color="auto"/>
        <w:left w:val="none" w:sz="0" w:space="0" w:color="auto"/>
        <w:bottom w:val="none" w:sz="0" w:space="0" w:color="auto"/>
        <w:right w:val="none" w:sz="0" w:space="0" w:color="auto"/>
      </w:divBdr>
    </w:div>
    <w:div w:id="935330510">
      <w:bodyDiv w:val="1"/>
      <w:marLeft w:val="0"/>
      <w:marRight w:val="0"/>
      <w:marTop w:val="0"/>
      <w:marBottom w:val="0"/>
      <w:divBdr>
        <w:top w:val="none" w:sz="0" w:space="0" w:color="auto"/>
        <w:left w:val="none" w:sz="0" w:space="0" w:color="auto"/>
        <w:bottom w:val="none" w:sz="0" w:space="0" w:color="auto"/>
        <w:right w:val="none" w:sz="0" w:space="0" w:color="auto"/>
      </w:divBdr>
      <w:divsChild>
        <w:div w:id="1186675002">
          <w:marLeft w:val="0"/>
          <w:marRight w:val="0"/>
          <w:marTop w:val="120"/>
          <w:marBottom w:val="240"/>
          <w:divBdr>
            <w:top w:val="none" w:sz="0" w:space="0" w:color="auto"/>
            <w:left w:val="none" w:sz="0" w:space="0" w:color="auto"/>
            <w:bottom w:val="none" w:sz="0" w:space="0" w:color="auto"/>
            <w:right w:val="none" w:sz="0" w:space="0" w:color="auto"/>
          </w:divBdr>
          <w:divsChild>
            <w:div w:id="1335185632">
              <w:marLeft w:val="0"/>
              <w:marRight w:val="0"/>
              <w:marTop w:val="0"/>
              <w:marBottom w:val="0"/>
              <w:divBdr>
                <w:top w:val="none" w:sz="0" w:space="0" w:color="auto"/>
                <w:left w:val="none" w:sz="0" w:space="0" w:color="auto"/>
                <w:bottom w:val="none" w:sz="0" w:space="0" w:color="auto"/>
                <w:right w:val="none" w:sz="0" w:space="0" w:color="auto"/>
              </w:divBdr>
              <w:divsChild>
                <w:div w:id="1269578193">
                  <w:marLeft w:val="0"/>
                  <w:marRight w:val="0"/>
                  <w:marTop w:val="0"/>
                  <w:marBottom w:val="0"/>
                  <w:divBdr>
                    <w:top w:val="none" w:sz="0" w:space="0" w:color="auto"/>
                    <w:left w:val="none" w:sz="0" w:space="0" w:color="auto"/>
                    <w:bottom w:val="none" w:sz="0" w:space="0" w:color="auto"/>
                    <w:right w:val="none" w:sz="0" w:space="0" w:color="auto"/>
                  </w:divBdr>
                </w:div>
                <w:div w:id="290289481">
                  <w:marLeft w:val="0"/>
                  <w:marRight w:val="0"/>
                  <w:marTop w:val="0"/>
                  <w:marBottom w:val="0"/>
                  <w:divBdr>
                    <w:top w:val="none" w:sz="0" w:space="0" w:color="auto"/>
                    <w:left w:val="none" w:sz="0" w:space="0" w:color="auto"/>
                    <w:bottom w:val="none" w:sz="0" w:space="0" w:color="auto"/>
                    <w:right w:val="none" w:sz="0" w:space="0" w:color="auto"/>
                  </w:divBdr>
                </w:div>
                <w:div w:id="1238903912">
                  <w:marLeft w:val="0"/>
                  <w:marRight w:val="0"/>
                  <w:marTop w:val="0"/>
                  <w:marBottom w:val="0"/>
                  <w:divBdr>
                    <w:top w:val="none" w:sz="0" w:space="0" w:color="auto"/>
                    <w:left w:val="none" w:sz="0" w:space="0" w:color="auto"/>
                    <w:bottom w:val="none" w:sz="0" w:space="0" w:color="auto"/>
                    <w:right w:val="none" w:sz="0" w:space="0" w:color="auto"/>
                  </w:divBdr>
                </w:div>
                <w:div w:id="616915706">
                  <w:marLeft w:val="0"/>
                  <w:marRight w:val="0"/>
                  <w:marTop w:val="0"/>
                  <w:marBottom w:val="0"/>
                  <w:divBdr>
                    <w:top w:val="none" w:sz="0" w:space="0" w:color="auto"/>
                    <w:left w:val="none" w:sz="0" w:space="0" w:color="auto"/>
                    <w:bottom w:val="none" w:sz="0" w:space="0" w:color="auto"/>
                    <w:right w:val="none" w:sz="0" w:space="0" w:color="auto"/>
                  </w:divBdr>
                </w:div>
                <w:div w:id="804541551">
                  <w:marLeft w:val="0"/>
                  <w:marRight w:val="0"/>
                  <w:marTop w:val="0"/>
                  <w:marBottom w:val="0"/>
                  <w:divBdr>
                    <w:top w:val="none" w:sz="0" w:space="0" w:color="auto"/>
                    <w:left w:val="none" w:sz="0" w:space="0" w:color="auto"/>
                    <w:bottom w:val="none" w:sz="0" w:space="0" w:color="auto"/>
                    <w:right w:val="none" w:sz="0" w:space="0" w:color="auto"/>
                  </w:divBdr>
                </w:div>
                <w:div w:id="996764728">
                  <w:marLeft w:val="0"/>
                  <w:marRight w:val="0"/>
                  <w:marTop w:val="0"/>
                  <w:marBottom w:val="0"/>
                  <w:divBdr>
                    <w:top w:val="none" w:sz="0" w:space="0" w:color="auto"/>
                    <w:left w:val="none" w:sz="0" w:space="0" w:color="auto"/>
                    <w:bottom w:val="none" w:sz="0" w:space="0" w:color="auto"/>
                    <w:right w:val="none" w:sz="0" w:space="0" w:color="auto"/>
                  </w:divBdr>
                </w:div>
                <w:div w:id="1074937855">
                  <w:marLeft w:val="0"/>
                  <w:marRight w:val="0"/>
                  <w:marTop w:val="0"/>
                  <w:marBottom w:val="0"/>
                  <w:divBdr>
                    <w:top w:val="none" w:sz="0" w:space="0" w:color="auto"/>
                    <w:left w:val="none" w:sz="0" w:space="0" w:color="auto"/>
                    <w:bottom w:val="none" w:sz="0" w:space="0" w:color="auto"/>
                    <w:right w:val="none" w:sz="0" w:space="0" w:color="auto"/>
                  </w:divBdr>
                </w:div>
                <w:div w:id="693262450">
                  <w:marLeft w:val="0"/>
                  <w:marRight w:val="0"/>
                  <w:marTop w:val="0"/>
                  <w:marBottom w:val="0"/>
                  <w:divBdr>
                    <w:top w:val="none" w:sz="0" w:space="0" w:color="auto"/>
                    <w:left w:val="none" w:sz="0" w:space="0" w:color="auto"/>
                    <w:bottom w:val="none" w:sz="0" w:space="0" w:color="auto"/>
                    <w:right w:val="none" w:sz="0" w:space="0" w:color="auto"/>
                  </w:divBdr>
                </w:div>
                <w:div w:id="503282382">
                  <w:marLeft w:val="0"/>
                  <w:marRight w:val="0"/>
                  <w:marTop w:val="0"/>
                  <w:marBottom w:val="0"/>
                  <w:divBdr>
                    <w:top w:val="none" w:sz="0" w:space="0" w:color="auto"/>
                    <w:left w:val="none" w:sz="0" w:space="0" w:color="auto"/>
                    <w:bottom w:val="none" w:sz="0" w:space="0" w:color="auto"/>
                    <w:right w:val="none" w:sz="0" w:space="0" w:color="auto"/>
                  </w:divBdr>
                </w:div>
                <w:div w:id="1730226209">
                  <w:marLeft w:val="0"/>
                  <w:marRight w:val="0"/>
                  <w:marTop w:val="0"/>
                  <w:marBottom w:val="0"/>
                  <w:divBdr>
                    <w:top w:val="none" w:sz="0" w:space="0" w:color="auto"/>
                    <w:left w:val="none" w:sz="0" w:space="0" w:color="auto"/>
                    <w:bottom w:val="none" w:sz="0" w:space="0" w:color="auto"/>
                    <w:right w:val="none" w:sz="0" w:space="0" w:color="auto"/>
                  </w:divBdr>
                </w:div>
                <w:div w:id="342361261">
                  <w:marLeft w:val="0"/>
                  <w:marRight w:val="0"/>
                  <w:marTop w:val="0"/>
                  <w:marBottom w:val="0"/>
                  <w:divBdr>
                    <w:top w:val="none" w:sz="0" w:space="0" w:color="auto"/>
                    <w:left w:val="none" w:sz="0" w:space="0" w:color="auto"/>
                    <w:bottom w:val="none" w:sz="0" w:space="0" w:color="auto"/>
                    <w:right w:val="none" w:sz="0" w:space="0" w:color="auto"/>
                  </w:divBdr>
                </w:div>
                <w:div w:id="1844517046">
                  <w:marLeft w:val="0"/>
                  <w:marRight w:val="0"/>
                  <w:marTop w:val="0"/>
                  <w:marBottom w:val="0"/>
                  <w:divBdr>
                    <w:top w:val="none" w:sz="0" w:space="0" w:color="auto"/>
                    <w:left w:val="none" w:sz="0" w:space="0" w:color="auto"/>
                    <w:bottom w:val="none" w:sz="0" w:space="0" w:color="auto"/>
                    <w:right w:val="none" w:sz="0" w:space="0" w:color="auto"/>
                  </w:divBdr>
                </w:div>
                <w:div w:id="2099792313">
                  <w:marLeft w:val="0"/>
                  <w:marRight w:val="0"/>
                  <w:marTop w:val="0"/>
                  <w:marBottom w:val="0"/>
                  <w:divBdr>
                    <w:top w:val="none" w:sz="0" w:space="0" w:color="auto"/>
                    <w:left w:val="none" w:sz="0" w:space="0" w:color="auto"/>
                    <w:bottom w:val="none" w:sz="0" w:space="0" w:color="auto"/>
                    <w:right w:val="none" w:sz="0" w:space="0" w:color="auto"/>
                  </w:divBdr>
                </w:div>
                <w:div w:id="1513296621">
                  <w:marLeft w:val="0"/>
                  <w:marRight w:val="0"/>
                  <w:marTop w:val="0"/>
                  <w:marBottom w:val="0"/>
                  <w:divBdr>
                    <w:top w:val="none" w:sz="0" w:space="0" w:color="auto"/>
                    <w:left w:val="none" w:sz="0" w:space="0" w:color="auto"/>
                    <w:bottom w:val="none" w:sz="0" w:space="0" w:color="auto"/>
                    <w:right w:val="none" w:sz="0" w:space="0" w:color="auto"/>
                  </w:divBdr>
                </w:div>
                <w:div w:id="785318603">
                  <w:marLeft w:val="0"/>
                  <w:marRight w:val="0"/>
                  <w:marTop w:val="0"/>
                  <w:marBottom w:val="0"/>
                  <w:divBdr>
                    <w:top w:val="none" w:sz="0" w:space="0" w:color="auto"/>
                    <w:left w:val="none" w:sz="0" w:space="0" w:color="auto"/>
                    <w:bottom w:val="none" w:sz="0" w:space="0" w:color="auto"/>
                    <w:right w:val="none" w:sz="0" w:space="0" w:color="auto"/>
                  </w:divBdr>
                </w:div>
                <w:div w:id="695616154">
                  <w:marLeft w:val="0"/>
                  <w:marRight w:val="0"/>
                  <w:marTop w:val="0"/>
                  <w:marBottom w:val="0"/>
                  <w:divBdr>
                    <w:top w:val="none" w:sz="0" w:space="0" w:color="auto"/>
                    <w:left w:val="none" w:sz="0" w:space="0" w:color="auto"/>
                    <w:bottom w:val="none" w:sz="0" w:space="0" w:color="auto"/>
                    <w:right w:val="none" w:sz="0" w:space="0" w:color="auto"/>
                  </w:divBdr>
                </w:div>
                <w:div w:id="895820881">
                  <w:marLeft w:val="0"/>
                  <w:marRight w:val="0"/>
                  <w:marTop w:val="0"/>
                  <w:marBottom w:val="0"/>
                  <w:divBdr>
                    <w:top w:val="none" w:sz="0" w:space="0" w:color="auto"/>
                    <w:left w:val="none" w:sz="0" w:space="0" w:color="auto"/>
                    <w:bottom w:val="none" w:sz="0" w:space="0" w:color="auto"/>
                    <w:right w:val="none" w:sz="0" w:space="0" w:color="auto"/>
                  </w:divBdr>
                </w:div>
                <w:div w:id="1054354310">
                  <w:marLeft w:val="0"/>
                  <w:marRight w:val="0"/>
                  <w:marTop w:val="0"/>
                  <w:marBottom w:val="0"/>
                  <w:divBdr>
                    <w:top w:val="none" w:sz="0" w:space="0" w:color="auto"/>
                    <w:left w:val="none" w:sz="0" w:space="0" w:color="auto"/>
                    <w:bottom w:val="none" w:sz="0" w:space="0" w:color="auto"/>
                    <w:right w:val="none" w:sz="0" w:space="0" w:color="auto"/>
                  </w:divBdr>
                </w:div>
                <w:div w:id="1391996716">
                  <w:marLeft w:val="0"/>
                  <w:marRight w:val="0"/>
                  <w:marTop w:val="0"/>
                  <w:marBottom w:val="0"/>
                  <w:divBdr>
                    <w:top w:val="none" w:sz="0" w:space="0" w:color="auto"/>
                    <w:left w:val="none" w:sz="0" w:space="0" w:color="auto"/>
                    <w:bottom w:val="none" w:sz="0" w:space="0" w:color="auto"/>
                    <w:right w:val="none" w:sz="0" w:space="0" w:color="auto"/>
                  </w:divBdr>
                </w:div>
                <w:div w:id="1073312498">
                  <w:marLeft w:val="0"/>
                  <w:marRight w:val="0"/>
                  <w:marTop w:val="0"/>
                  <w:marBottom w:val="0"/>
                  <w:divBdr>
                    <w:top w:val="none" w:sz="0" w:space="0" w:color="auto"/>
                    <w:left w:val="none" w:sz="0" w:space="0" w:color="auto"/>
                    <w:bottom w:val="none" w:sz="0" w:space="0" w:color="auto"/>
                    <w:right w:val="none" w:sz="0" w:space="0" w:color="auto"/>
                  </w:divBdr>
                </w:div>
                <w:div w:id="1766728488">
                  <w:marLeft w:val="0"/>
                  <w:marRight w:val="0"/>
                  <w:marTop w:val="0"/>
                  <w:marBottom w:val="0"/>
                  <w:divBdr>
                    <w:top w:val="none" w:sz="0" w:space="0" w:color="auto"/>
                    <w:left w:val="none" w:sz="0" w:space="0" w:color="auto"/>
                    <w:bottom w:val="none" w:sz="0" w:space="0" w:color="auto"/>
                    <w:right w:val="none" w:sz="0" w:space="0" w:color="auto"/>
                  </w:divBdr>
                </w:div>
                <w:div w:id="11514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21953">
      <w:bodyDiv w:val="1"/>
      <w:marLeft w:val="0"/>
      <w:marRight w:val="0"/>
      <w:marTop w:val="0"/>
      <w:marBottom w:val="0"/>
      <w:divBdr>
        <w:top w:val="none" w:sz="0" w:space="0" w:color="auto"/>
        <w:left w:val="none" w:sz="0" w:space="0" w:color="auto"/>
        <w:bottom w:val="none" w:sz="0" w:space="0" w:color="auto"/>
        <w:right w:val="none" w:sz="0" w:space="0" w:color="auto"/>
      </w:divBdr>
    </w:div>
    <w:div w:id="1802574176">
      <w:bodyDiv w:val="1"/>
      <w:marLeft w:val="0"/>
      <w:marRight w:val="0"/>
      <w:marTop w:val="0"/>
      <w:marBottom w:val="0"/>
      <w:divBdr>
        <w:top w:val="none" w:sz="0" w:space="0" w:color="auto"/>
        <w:left w:val="none" w:sz="0" w:space="0" w:color="auto"/>
        <w:bottom w:val="none" w:sz="0" w:space="0" w:color="auto"/>
        <w:right w:val="none" w:sz="0" w:space="0" w:color="auto"/>
      </w:divBdr>
    </w:div>
    <w:div w:id="1960797402">
      <w:bodyDiv w:val="1"/>
      <w:marLeft w:val="0"/>
      <w:marRight w:val="0"/>
      <w:marTop w:val="0"/>
      <w:marBottom w:val="0"/>
      <w:divBdr>
        <w:top w:val="none" w:sz="0" w:space="0" w:color="auto"/>
        <w:left w:val="none" w:sz="0" w:space="0" w:color="auto"/>
        <w:bottom w:val="none" w:sz="0" w:space="0" w:color="auto"/>
        <w:right w:val="none" w:sz="0" w:space="0" w:color="auto"/>
      </w:divBdr>
    </w:div>
    <w:div w:id="2055811910">
      <w:bodyDiv w:val="1"/>
      <w:marLeft w:val="0"/>
      <w:marRight w:val="0"/>
      <w:marTop w:val="0"/>
      <w:marBottom w:val="0"/>
      <w:divBdr>
        <w:top w:val="none" w:sz="0" w:space="0" w:color="auto"/>
        <w:left w:val="none" w:sz="0" w:space="0" w:color="auto"/>
        <w:bottom w:val="none" w:sz="0" w:space="0" w:color="auto"/>
        <w:right w:val="none" w:sz="0" w:space="0" w:color="auto"/>
      </w:divBdr>
      <w:divsChild>
        <w:div w:id="1594974978">
          <w:marLeft w:val="0"/>
          <w:marRight w:val="0"/>
          <w:marTop w:val="120"/>
          <w:marBottom w:val="240"/>
          <w:divBdr>
            <w:top w:val="none" w:sz="0" w:space="0" w:color="auto"/>
            <w:left w:val="none" w:sz="0" w:space="0" w:color="auto"/>
            <w:bottom w:val="none" w:sz="0" w:space="0" w:color="auto"/>
            <w:right w:val="none" w:sz="0" w:space="0" w:color="auto"/>
          </w:divBdr>
          <w:divsChild>
            <w:div w:id="349264401">
              <w:marLeft w:val="0"/>
              <w:marRight w:val="0"/>
              <w:marTop w:val="0"/>
              <w:marBottom w:val="0"/>
              <w:divBdr>
                <w:top w:val="none" w:sz="0" w:space="0" w:color="auto"/>
                <w:left w:val="none" w:sz="0" w:space="0" w:color="auto"/>
                <w:bottom w:val="none" w:sz="0" w:space="0" w:color="auto"/>
                <w:right w:val="none" w:sz="0" w:space="0" w:color="auto"/>
              </w:divBdr>
              <w:divsChild>
                <w:div w:id="1942833843">
                  <w:marLeft w:val="0"/>
                  <w:marRight w:val="0"/>
                  <w:marTop w:val="0"/>
                  <w:marBottom w:val="0"/>
                  <w:divBdr>
                    <w:top w:val="none" w:sz="0" w:space="0" w:color="auto"/>
                    <w:left w:val="none" w:sz="0" w:space="0" w:color="auto"/>
                    <w:bottom w:val="none" w:sz="0" w:space="0" w:color="auto"/>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 w:id="597295993">
                  <w:marLeft w:val="0"/>
                  <w:marRight w:val="0"/>
                  <w:marTop w:val="0"/>
                  <w:marBottom w:val="0"/>
                  <w:divBdr>
                    <w:top w:val="none" w:sz="0" w:space="0" w:color="auto"/>
                    <w:left w:val="none" w:sz="0" w:space="0" w:color="auto"/>
                    <w:bottom w:val="none" w:sz="0" w:space="0" w:color="auto"/>
                    <w:right w:val="none" w:sz="0" w:space="0" w:color="auto"/>
                  </w:divBdr>
                </w:div>
                <w:div w:id="11993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2EE18-5D5E-42CC-938E-F9522DB4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5220</TotalTime>
  <Pages>18</Pages>
  <Words>4692</Words>
  <Characters>26749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O'Brien</dc:creator>
  <cp:keywords/>
  <dc:description/>
  <cp:lastModifiedBy>Hannah Johnston</cp:lastModifiedBy>
  <cp:revision>406</cp:revision>
  <dcterms:created xsi:type="dcterms:W3CDTF">2023-08-04T10:40:00Z</dcterms:created>
  <dcterms:modified xsi:type="dcterms:W3CDTF">2023-10-18T12:01:00Z</dcterms:modified>
</cp:coreProperties>
</file>